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264" w:rsidRPr="0071008A" w:rsidRDefault="009F1264" w:rsidP="000775E3">
      <w:pPr>
        <w:pBdr>
          <w:bottom w:val="single" w:sz="4" w:space="1" w:color="auto"/>
        </w:pBdr>
        <w:tabs>
          <w:tab w:val="left" w:pos="180"/>
          <w:tab w:val="left" w:pos="720"/>
        </w:tabs>
        <w:ind w:right="142"/>
        <w:jc w:val="both"/>
        <w:rPr>
          <w:rFonts w:ascii="Trebuchet MS" w:hAnsi="Trebuchet MS"/>
          <w:b/>
          <w:sz w:val="22"/>
          <w:szCs w:val="22"/>
        </w:rPr>
      </w:pPr>
      <w:bookmarkStart w:id="0" w:name="_GoBack"/>
      <w:bookmarkEnd w:id="0"/>
      <w:r w:rsidRPr="0071008A">
        <w:rPr>
          <w:rFonts w:ascii="Trebuchet MS" w:hAnsi="Trebuchet MS"/>
          <w:b/>
          <w:sz w:val="22"/>
          <w:szCs w:val="22"/>
        </w:rPr>
        <w:t>Anexa VI</w:t>
      </w:r>
      <w:r w:rsidR="00F46A8D" w:rsidRPr="0071008A">
        <w:rPr>
          <w:rFonts w:ascii="Trebuchet MS" w:hAnsi="Trebuchet MS"/>
          <w:b/>
          <w:sz w:val="22"/>
          <w:szCs w:val="22"/>
        </w:rPr>
        <w:t>I</w:t>
      </w:r>
      <w:r w:rsidRPr="0071008A">
        <w:rPr>
          <w:rFonts w:ascii="Trebuchet MS" w:hAnsi="Trebuchet MS"/>
          <w:b/>
          <w:sz w:val="22"/>
          <w:szCs w:val="22"/>
        </w:rPr>
        <w:t xml:space="preserve">I </w:t>
      </w:r>
      <w:r w:rsidR="004F2845" w:rsidRPr="0071008A">
        <w:rPr>
          <w:rFonts w:ascii="Trebuchet MS" w:hAnsi="Trebuchet MS"/>
          <w:b/>
          <w:sz w:val="22"/>
          <w:szCs w:val="22"/>
        </w:rPr>
        <w:t xml:space="preserve">– </w:t>
      </w:r>
      <w:r w:rsidR="004F2845" w:rsidRPr="0071008A">
        <w:rPr>
          <w:rFonts w:ascii="Trebuchet MS" w:hAnsi="Trebuchet MS"/>
          <w:b/>
          <w:color w:val="0000FF"/>
          <w:sz w:val="22"/>
          <w:szCs w:val="22"/>
        </w:rPr>
        <w:t>model orientativ</w:t>
      </w:r>
    </w:p>
    <w:p w:rsidR="000775E3" w:rsidRDefault="009F1264" w:rsidP="000775E3">
      <w:pPr>
        <w:tabs>
          <w:tab w:val="left" w:pos="180"/>
          <w:tab w:val="left" w:pos="720"/>
        </w:tabs>
        <w:ind w:right="142"/>
        <w:jc w:val="both"/>
        <w:rPr>
          <w:rFonts w:ascii="Trebuchet MS" w:hAnsi="Trebuchet MS"/>
          <w:b/>
          <w:sz w:val="22"/>
          <w:szCs w:val="22"/>
        </w:rPr>
      </w:pPr>
      <w:r w:rsidRPr="0071008A">
        <w:rPr>
          <w:rFonts w:ascii="Trebuchet MS" w:hAnsi="Trebuchet MS"/>
          <w:b/>
          <w:sz w:val="22"/>
          <w:szCs w:val="22"/>
        </w:rPr>
        <w:t>Măsuri de</w:t>
      </w:r>
      <w:r w:rsidR="00962167" w:rsidRPr="0071008A">
        <w:rPr>
          <w:rFonts w:ascii="Trebuchet MS" w:hAnsi="Trebuchet MS"/>
          <w:b/>
          <w:sz w:val="22"/>
          <w:szCs w:val="22"/>
        </w:rPr>
        <w:t xml:space="preserve"> </w:t>
      </w:r>
      <w:r w:rsidRPr="0071008A">
        <w:rPr>
          <w:rFonts w:ascii="Trebuchet MS" w:hAnsi="Trebuchet MS"/>
          <w:b/>
          <w:sz w:val="22"/>
          <w:szCs w:val="22"/>
        </w:rPr>
        <w:t xml:space="preserve">informare </w:t>
      </w:r>
      <w:r w:rsidR="006E18F6" w:rsidRPr="0071008A">
        <w:rPr>
          <w:rFonts w:ascii="Trebuchet MS" w:hAnsi="Trebuchet MS"/>
          <w:b/>
          <w:sz w:val="22"/>
          <w:szCs w:val="22"/>
        </w:rPr>
        <w:t xml:space="preserve">și comunicare </w:t>
      </w:r>
    </w:p>
    <w:p w:rsidR="0071008A" w:rsidRPr="0071008A" w:rsidRDefault="0071008A" w:rsidP="000775E3">
      <w:pPr>
        <w:tabs>
          <w:tab w:val="left" w:pos="180"/>
          <w:tab w:val="left" w:pos="720"/>
        </w:tabs>
        <w:ind w:right="142"/>
        <w:jc w:val="both"/>
        <w:rPr>
          <w:rFonts w:ascii="Trebuchet MS" w:hAnsi="Trebuchet MS"/>
          <w:b/>
          <w:sz w:val="22"/>
          <w:szCs w:val="22"/>
        </w:rPr>
      </w:pPr>
    </w:p>
    <w:p w:rsidR="00EB256E" w:rsidRDefault="00EB256E" w:rsidP="000775E3">
      <w:pPr>
        <w:tabs>
          <w:tab w:val="left" w:pos="180"/>
          <w:tab w:val="left" w:pos="720"/>
        </w:tabs>
        <w:ind w:right="142"/>
        <w:jc w:val="both"/>
        <w:rPr>
          <w:rFonts w:ascii="Trebuchet MS" w:hAnsi="Trebuchet MS"/>
          <w:b/>
          <w:sz w:val="22"/>
          <w:szCs w:val="22"/>
        </w:rPr>
      </w:pPr>
    </w:p>
    <w:p w:rsidR="000775E3" w:rsidRPr="0071008A" w:rsidRDefault="000775E3" w:rsidP="00F3395D">
      <w:pPr>
        <w:tabs>
          <w:tab w:val="left" w:pos="180"/>
          <w:tab w:val="left" w:pos="720"/>
        </w:tabs>
        <w:spacing w:after="120" w:line="276" w:lineRule="auto"/>
        <w:ind w:right="142"/>
        <w:jc w:val="both"/>
        <w:rPr>
          <w:rFonts w:ascii="Trebuchet MS" w:hAnsi="Trebuchet MS"/>
          <w:b/>
          <w:sz w:val="22"/>
          <w:szCs w:val="22"/>
        </w:rPr>
      </w:pPr>
      <w:r w:rsidRPr="0071008A">
        <w:rPr>
          <w:rFonts w:ascii="Trebuchet MS" w:hAnsi="Trebuchet MS"/>
          <w:b/>
          <w:sz w:val="22"/>
          <w:szCs w:val="22"/>
        </w:rPr>
        <w:t xml:space="preserve">(1) </w:t>
      </w:r>
      <w:r w:rsidR="00DF1F0E" w:rsidRPr="0071008A">
        <w:rPr>
          <w:rFonts w:ascii="Trebuchet MS" w:hAnsi="Trebuchet MS"/>
          <w:sz w:val="22"/>
          <w:szCs w:val="22"/>
        </w:rPr>
        <w:t xml:space="preserve">AM POCA și Beneficiarul sunt responsabili de îndeplinirea obligațiilor prevăzute </w:t>
      </w:r>
      <w:r w:rsidR="00B34FE4" w:rsidRPr="0071008A">
        <w:rPr>
          <w:rFonts w:ascii="Trebuchet MS" w:hAnsi="Trebuchet MS"/>
          <w:sz w:val="22"/>
          <w:szCs w:val="22"/>
        </w:rPr>
        <w:t xml:space="preserve">la </w:t>
      </w:r>
      <w:r w:rsidR="00DF1F0E" w:rsidRPr="0071008A">
        <w:rPr>
          <w:rFonts w:ascii="Trebuchet MS" w:hAnsi="Trebuchet MS"/>
          <w:sz w:val="22"/>
          <w:szCs w:val="22"/>
        </w:rPr>
        <w:t xml:space="preserve">art. 115 -  Informare și comunicare și </w:t>
      </w:r>
      <w:r w:rsidR="00167F36" w:rsidRPr="0071008A">
        <w:rPr>
          <w:rFonts w:ascii="Trebuchet MS" w:hAnsi="Trebuchet MS"/>
          <w:sz w:val="22"/>
          <w:szCs w:val="22"/>
        </w:rPr>
        <w:t xml:space="preserve">din </w:t>
      </w:r>
      <w:r w:rsidR="00DF1F0E" w:rsidRPr="0071008A">
        <w:rPr>
          <w:rFonts w:ascii="Trebuchet MS" w:hAnsi="Trebuchet MS"/>
          <w:sz w:val="22"/>
          <w:szCs w:val="22"/>
        </w:rPr>
        <w:t>Anexa XII – Informarea și comunicarea privind contribuțiile din partea fondurilor din Regulamentul (UE)</w:t>
      </w:r>
      <w:r w:rsidR="00DF1F0E" w:rsidRPr="0071008A">
        <w:rPr>
          <w:rFonts w:ascii="Trebuchet MS" w:hAnsi="Trebuchet MS"/>
          <w:bCs/>
          <w:sz w:val="22"/>
          <w:szCs w:val="22"/>
        </w:rPr>
        <w:t xml:space="preserve"> </w:t>
      </w:r>
      <w:r w:rsidR="005D3830" w:rsidRPr="0071008A">
        <w:rPr>
          <w:rFonts w:ascii="Trebuchet MS" w:hAnsi="Trebuchet MS"/>
          <w:bCs/>
          <w:sz w:val="22"/>
          <w:szCs w:val="22"/>
        </w:rPr>
        <w:t>nr. 1303/2013 al Parlamentului E</w:t>
      </w:r>
      <w:r w:rsidR="00DF1F0E" w:rsidRPr="0071008A">
        <w:rPr>
          <w:rFonts w:ascii="Trebuchet MS" w:hAnsi="Trebuchet MS"/>
          <w:bCs/>
          <w:sz w:val="22"/>
          <w:szCs w:val="22"/>
        </w:rPr>
        <w:t xml:space="preserve">uropean și al Consiliului de stabilire a unor dispoziții comune privind Fondul </w:t>
      </w:r>
      <w:r w:rsidR="00B341BB" w:rsidRPr="0071008A">
        <w:rPr>
          <w:rFonts w:ascii="Trebuchet MS" w:hAnsi="Trebuchet MS"/>
          <w:bCs/>
          <w:sz w:val="22"/>
          <w:szCs w:val="22"/>
        </w:rPr>
        <w:t xml:space="preserve">European </w:t>
      </w:r>
      <w:r w:rsidR="00DF1F0E" w:rsidRPr="0071008A">
        <w:rPr>
          <w:rFonts w:ascii="Trebuchet MS" w:hAnsi="Trebuchet MS"/>
          <w:bCs/>
          <w:sz w:val="22"/>
          <w:szCs w:val="22"/>
        </w:rPr>
        <w:t xml:space="preserve">de </w:t>
      </w:r>
      <w:r w:rsidR="00B341BB" w:rsidRPr="0071008A">
        <w:rPr>
          <w:rFonts w:ascii="Trebuchet MS" w:hAnsi="Trebuchet MS"/>
          <w:bCs/>
          <w:sz w:val="22"/>
          <w:szCs w:val="22"/>
        </w:rPr>
        <w:t>Dezvoltare Regională</w:t>
      </w:r>
      <w:r w:rsidR="00DF1F0E" w:rsidRPr="0071008A">
        <w:rPr>
          <w:rFonts w:ascii="Trebuchet MS" w:hAnsi="Trebuchet MS"/>
          <w:bCs/>
          <w:sz w:val="22"/>
          <w:szCs w:val="22"/>
        </w:rPr>
        <w:t xml:space="preserve">, Fondul </w:t>
      </w:r>
      <w:r w:rsidR="00B341BB" w:rsidRPr="0071008A">
        <w:rPr>
          <w:rFonts w:ascii="Trebuchet MS" w:hAnsi="Trebuchet MS"/>
          <w:bCs/>
          <w:sz w:val="22"/>
          <w:szCs w:val="22"/>
        </w:rPr>
        <w:t>Social European</w:t>
      </w:r>
      <w:r w:rsidR="005D3830" w:rsidRPr="0071008A">
        <w:rPr>
          <w:rFonts w:ascii="Trebuchet MS" w:hAnsi="Trebuchet MS"/>
          <w:bCs/>
          <w:sz w:val="22"/>
          <w:szCs w:val="22"/>
        </w:rPr>
        <w:t xml:space="preserve">, Fondul de </w:t>
      </w:r>
      <w:r w:rsidR="00B341BB" w:rsidRPr="0071008A">
        <w:rPr>
          <w:rFonts w:ascii="Trebuchet MS" w:hAnsi="Trebuchet MS"/>
          <w:bCs/>
          <w:sz w:val="22"/>
          <w:szCs w:val="22"/>
        </w:rPr>
        <w:t>Coeziune</w:t>
      </w:r>
      <w:r w:rsidR="005D3830" w:rsidRPr="0071008A">
        <w:rPr>
          <w:rFonts w:ascii="Trebuchet MS" w:hAnsi="Trebuchet MS"/>
          <w:bCs/>
          <w:sz w:val="22"/>
          <w:szCs w:val="22"/>
        </w:rPr>
        <w:t>, F</w:t>
      </w:r>
      <w:r w:rsidR="00DF1F0E" w:rsidRPr="0071008A">
        <w:rPr>
          <w:rFonts w:ascii="Trebuchet MS" w:hAnsi="Trebuchet MS"/>
          <w:bCs/>
          <w:sz w:val="22"/>
          <w:szCs w:val="22"/>
        </w:rPr>
        <w:t xml:space="preserve">ondul </w:t>
      </w:r>
      <w:r w:rsidR="00B341BB" w:rsidRPr="0071008A">
        <w:rPr>
          <w:rFonts w:ascii="Trebuchet MS" w:hAnsi="Trebuchet MS"/>
          <w:bCs/>
          <w:sz w:val="22"/>
          <w:szCs w:val="22"/>
        </w:rPr>
        <w:t xml:space="preserve">European Agricol </w:t>
      </w:r>
      <w:r w:rsidR="00DF1F0E" w:rsidRPr="0071008A">
        <w:rPr>
          <w:rFonts w:ascii="Trebuchet MS" w:hAnsi="Trebuchet MS"/>
          <w:bCs/>
          <w:sz w:val="22"/>
          <w:szCs w:val="22"/>
        </w:rPr>
        <w:t xml:space="preserve">pentru </w:t>
      </w:r>
      <w:r w:rsidR="00B341BB" w:rsidRPr="0071008A">
        <w:rPr>
          <w:rFonts w:ascii="Trebuchet MS" w:hAnsi="Trebuchet MS"/>
          <w:bCs/>
          <w:sz w:val="22"/>
          <w:szCs w:val="22"/>
        </w:rPr>
        <w:t xml:space="preserve">Dezvoltare Rurală </w:t>
      </w:r>
      <w:r w:rsidR="00DF1F0E" w:rsidRPr="0071008A">
        <w:rPr>
          <w:rFonts w:ascii="Trebuchet MS" w:hAnsi="Trebuchet MS"/>
          <w:bCs/>
          <w:sz w:val="22"/>
          <w:szCs w:val="22"/>
        </w:rPr>
        <w:t xml:space="preserve">și Fondul </w:t>
      </w:r>
      <w:r w:rsidR="00B341BB" w:rsidRPr="0071008A">
        <w:rPr>
          <w:rFonts w:ascii="Trebuchet MS" w:hAnsi="Trebuchet MS"/>
          <w:bCs/>
          <w:sz w:val="22"/>
          <w:szCs w:val="22"/>
        </w:rPr>
        <w:t xml:space="preserve">European </w:t>
      </w:r>
      <w:r w:rsidR="00DF1F0E" w:rsidRPr="0071008A">
        <w:rPr>
          <w:rFonts w:ascii="Trebuchet MS" w:hAnsi="Trebuchet MS"/>
          <w:bCs/>
          <w:sz w:val="22"/>
          <w:szCs w:val="22"/>
        </w:rPr>
        <w:t xml:space="preserve">pentru </w:t>
      </w:r>
      <w:r w:rsidR="00B341BB" w:rsidRPr="0071008A">
        <w:rPr>
          <w:rFonts w:ascii="Trebuchet MS" w:hAnsi="Trebuchet MS"/>
          <w:bCs/>
          <w:sz w:val="22"/>
          <w:szCs w:val="22"/>
        </w:rPr>
        <w:t xml:space="preserve">Pescuit </w:t>
      </w:r>
      <w:r w:rsidR="00DF1F0E" w:rsidRPr="0071008A">
        <w:rPr>
          <w:rFonts w:ascii="Trebuchet MS" w:hAnsi="Trebuchet MS"/>
          <w:bCs/>
          <w:sz w:val="22"/>
          <w:szCs w:val="22"/>
        </w:rPr>
        <w:t xml:space="preserve">și </w:t>
      </w:r>
      <w:r w:rsidR="00B341BB" w:rsidRPr="0071008A">
        <w:rPr>
          <w:rFonts w:ascii="Trebuchet MS" w:hAnsi="Trebuchet MS"/>
          <w:bCs/>
          <w:sz w:val="22"/>
          <w:szCs w:val="22"/>
        </w:rPr>
        <w:t>Afaceri Maritime</w:t>
      </w:r>
      <w:r w:rsidR="00DF1F0E" w:rsidRPr="0071008A">
        <w:rPr>
          <w:rFonts w:ascii="Trebuchet MS" w:hAnsi="Trebuchet MS"/>
          <w:bCs/>
          <w:sz w:val="22"/>
          <w:szCs w:val="22"/>
        </w:rPr>
        <w:t xml:space="preserve">, precum și de stabilire a unor dispoziții generale privind Fondul </w:t>
      </w:r>
      <w:r w:rsidR="00B341BB" w:rsidRPr="0071008A">
        <w:rPr>
          <w:rFonts w:ascii="Trebuchet MS" w:hAnsi="Trebuchet MS"/>
          <w:bCs/>
          <w:sz w:val="22"/>
          <w:szCs w:val="22"/>
        </w:rPr>
        <w:t xml:space="preserve">European </w:t>
      </w:r>
      <w:r w:rsidR="00DF1F0E" w:rsidRPr="0071008A">
        <w:rPr>
          <w:rFonts w:ascii="Trebuchet MS" w:hAnsi="Trebuchet MS"/>
          <w:bCs/>
          <w:sz w:val="22"/>
          <w:szCs w:val="22"/>
        </w:rPr>
        <w:t>d</w:t>
      </w:r>
      <w:r w:rsidR="005D3830" w:rsidRPr="0071008A">
        <w:rPr>
          <w:rFonts w:ascii="Trebuchet MS" w:hAnsi="Trebuchet MS"/>
          <w:bCs/>
          <w:sz w:val="22"/>
          <w:szCs w:val="22"/>
        </w:rPr>
        <w:t xml:space="preserve">e </w:t>
      </w:r>
      <w:r w:rsidR="00B341BB" w:rsidRPr="0071008A">
        <w:rPr>
          <w:rFonts w:ascii="Trebuchet MS" w:hAnsi="Trebuchet MS"/>
          <w:bCs/>
          <w:sz w:val="22"/>
          <w:szCs w:val="22"/>
        </w:rPr>
        <w:t>Dezvoltare Regională</w:t>
      </w:r>
      <w:r w:rsidR="005D3830" w:rsidRPr="0071008A">
        <w:rPr>
          <w:rFonts w:ascii="Trebuchet MS" w:hAnsi="Trebuchet MS"/>
          <w:bCs/>
          <w:sz w:val="22"/>
          <w:szCs w:val="22"/>
        </w:rPr>
        <w:t xml:space="preserve">, Fondul </w:t>
      </w:r>
      <w:r w:rsidR="00B341BB" w:rsidRPr="0071008A">
        <w:rPr>
          <w:rFonts w:ascii="Trebuchet MS" w:hAnsi="Trebuchet MS"/>
          <w:bCs/>
          <w:sz w:val="22"/>
          <w:szCs w:val="22"/>
        </w:rPr>
        <w:t>Social European</w:t>
      </w:r>
      <w:r w:rsidR="00DF1F0E" w:rsidRPr="0071008A">
        <w:rPr>
          <w:rFonts w:ascii="Trebuchet MS" w:hAnsi="Trebuchet MS"/>
          <w:bCs/>
          <w:sz w:val="22"/>
          <w:szCs w:val="22"/>
        </w:rPr>
        <w:t xml:space="preserve">, Fondul de </w:t>
      </w:r>
      <w:r w:rsidR="00B341BB" w:rsidRPr="0071008A">
        <w:rPr>
          <w:rFonts w:ascii="Trebuchet MS" w:hAnsi="Trebuchet MS"/>
          <w:bCs/>
          <w:sz w:val="22"/>
          <w:szCs w:val="22"/>
        </w:rPr>
        <w:t xml:space="preserve">Coeziune </w:t>
      </w:r>
      <w:r w:rsidR="00DF1F0E" w:rsidRPr="0071008A">
        <w:rPr>
          <w:rFonts w:ascii="Trebuchet MS" w:hAnsi="Trebuchet MS"/>
          <w:bCs/>
          <w:sz w:val="22"/>
          <w:szCs w:val="22"/>
        </w:rPr>
        <w:t xml:space="preserve">și Fondul </w:t>
      </w:r>
      <w:r w:rsidR="00B341BB" w:rsidRPr="0071008A">
        <w:rPr>
          <w:rFonts w:ascii="Trebuchet MS" w:hAnsi="Trebuchet MS"/>
          <w:bCs/>
          <w:sz w:val="22"/>
          <w:szCs w:val="22"/>
        </w:rPr>
        <w:t xml:space="preserve">European </w:t>
      </w:r>
      <w:r w:rsidR="00DF1F0E" w:rsidRPr="0071008A">
        <w:rPr>
          <w:rFonts w:ascii="Trebuchet MS" w:hAnsi="Trebuchet MS"/>
          <w:bCs/>
          <w:sz w:val="22"/>
          <w:szCs w:val="22"/>
        </w:rPr>
        <w:t xml:space="preserve">pentru </w:t>
      </w:r>
      <w:r w:rsidR="00B341BB" w:rsidRPr="0071008A">
        <w:rPr>
          <w:rFonts w:ascii="Trebuchet MS" w:hAnsi="Trebuchet MS"/>
          <w:bCs/>
          <w:sz w:val="22"/>
          <w:szCs w:val="22"/>
        </w:rPr>
        <w:t xml:space="preserve">Pescuit </w:t>
      </w:r>
      <w:r w:rsidR="00DF1F0E" w:rsidRPr="0071008A">
        <w:rPr>
          <w:rFonts w:ascii="Trebuchet MS" w:hAnsi="Trebuchet MS"/>
          <w:bCs/>
          <w:sz w:val="22"/>
          <w:szCs w:val="22"/>
        </w:rPr>
        <w:t xml:space="preserve">și </w:t>
      </w:r>
      <w:r w:rsidR="00B341BB" w:rsidRPr="0071008A">
        <w:rPr>
          <w:rFonts w:ascii="Trebuchet MS" w:hAnsi="Trebuchet MS"/>
          <w:bCs/>
          <w:sz w:val="22"/>
          <w:szCs w:val="22"/>
        </w:rPr>
        <w:t xml:space="preserve">Afaceri Maritime </w:t>
      </w:r>
      <w:r w:rsidR="00DF1F0E" w:rsidRPr="0071008A">
        <w:rPr>
          <w:rFonts w:ascii="Trebuchet MS" w:hAnsi="Trebuchet MS"/>
          <w:bCs/>
          <w:sz w:val="22"/>
          <w:szCs w:val="22"/>
        </w:rPr>
        <w:t>și de abrogare a Regulamentului (CE) nr. 1083/2006 al Consiliului, cu completările ulterioare.</w:t>
      </w:r>
    </w:p>
    <w:p w:rsidR="000775E3" w:rsidRPr="0071008A" w:rsidRDefault="000775E3" w:rsidP="00F3395D">
      <w:pPr>
        <w:tabs>
          <w:tab w:val="left" w:pos="180"/>
          <w:tab w:val="left" w:pos="720"/>
        </w:tabs>
        <w:spacing w:before="120" w:after="120" w:line="276" w:lineRule="auto"/>
        <w:ind w:right="142"/>
        <w:jc w:val="both"/>
        <w:rPr>
          <w:rFonts w:ascii="Trebuchet MS" w:hAnsi="Trebuchet MS"/>
          <w:b/>
          <w:sz w:val="22"/>
          <w:szCs w:val="22"/>
        </w:rPr>
      </w:pPr>
      <w:r w:rsidRPr="0071008A">
        <w:rPr>
          <w:rFonts w:ascii="Trebuchet MS" w:hAnsi="Trebuchet MS"/>
          <w:b/>
          <w:bCs/>
          <w:sz w:val="22"/>
          <w:szCs w:val="22"/>
        </w:rPr>
        <w:t>(2)</w:t>
      </w:r>
      <w:r w:rsidRPr="0071008A">
        <w:rPr>
          <w:rFonts w:ascii="Trebuchet MS" w:hAnsi="Trebuchet MS"/>
          <w:bCs/>
          <w:sz w:val="22"/>
          <w:szCs w:val="22"/>
        </w:rPr>
        <w:t xml:space="preserve"> </w:t>
      </w:r>
      <w:r w:rsidR="00EA70EF" w:rsidRPr="0071008A">
        <w:rPr>
          <w:rFonts w:ascii="Trebuchet MS" w:hAnsi="Trebuchet MS"/>
          <w:bCs/>
          <w:sz w:val="22"/>
          <w:szCs w:val="22"/>
        </w:rPr>
        <w:t xml:space="preserve">Beneficiarii sunt responsabili pentru implementarea activităților de informare și </w:t>
      </w:r>
      <w:r w:rsidR="0041726F" w:rsidRPr="0071008A">
        <w:rPr>
          <w:rFonts w:ascii="Trebuchet MS" w:hAnsi="Trebuchet MS"/>
          <w:bCs/>
          <w:sz w:val="22"/>
          <w:szCs w:val="22"/>
        </w:rPr>
        <w:t xml:space="preserve">comunicare </w:t>
      </w:r>
      <w:r w:rsidR="00EA70EF" w:rsidRPr="0071008A">
        <w:rPr>
          <w:rFonts w:ascii="Trebuchet MS" w:hAnsi="Trebuchet MS"/>
          <w:bCs/>
          <w:sz w:val="22"/>
          <w:szCs w:val="22"/>
        </w:rPr>
        <w:t xml:space="preserve">în legătură cu asistența financiară nerambursabilă obținută prin </w:t>
      </w:r>
      <w:r w:rsidR="001F7BB0">
        <w:rPr>
          <w:rFonts w:ascii="Trebuchet MS" w:hAnsi="Trebuchet MS"/>
          <w:bCs/>
          <w:sz w:val="22"/>
          <w:szCs w:val="22"/>
        </w:rPr>
        <w:t>POCA</w:t>
      </w:r>
      <w:r w:rsidR="007C4144">
        <w:rPr>
          <w:rFonts w:ascii="Trebuchet MS" w:hAnsi="Trebuchet MS"/>
          <w:bCs/>
          <w:sz w:val="22"/>
          <w:szCs w:val="22"/>
        </w:rPr>
        <w:t>,</w:t>
      </w:r>
      <w:r w:rsidR="00EA70EF" w:rsidRPr="0071008A">
        <w:rPr>
          <w:rFonts w:ascii="Trebuchet MS" w:hAnsi="Trebuchet MS"/>
          <w:bCs/>
          <w:sz w:val="22"/>
          <w:szCs w:val="22"/>
        </w:rPr>
        <w:t xml:space="preserve"> în conformitate cu </w:t>
      </w:r>
      <w:r w:rsidR="00B34FE4" w:rsidRPr="0071008A">
        <w:rPr>
          <w:rFonts w:ascii="Trebuchet MS" w:hAnsi="Trebuchet MS"/>
          <w:bCs/>
          <w:sz w:val="22"/>
          <w:szCs w:val="22"/>
        </w:rPr>
        <w:t>cele prevăzute în</w:t>
      </w:r>
      <w:r w:rsidR="00B76CA1" w:rsidRPr="0071008A">
        <w:rPr>
          <w:rFonts w:ascii="Trebuchet MS" w:hAnsi="Trebuchet MS"/>
          <w:bCs/>
          <w:sz w:val="22"/>
          <w:szCs w:val="22"/>
        </w:rPr>
        <w:t xml:space="preserve"> </w:t>
      </w:r>
      <w:r w:rsidR="00EA70EF" w:rsidRPr="0071008A">
        <w:rPr>
          <w:rFonts w:ascii="Trebuchet MS" w:hAnsi="Trebuchet MS"/>
          <w:bCs/>
          <w:sz w:val="22"/>
          <w:szCs w:val="22"/>
        </w:rPr>
        <w:t>cererea de finanțare.</w:t>
      </w:r>
    </w:p>
    <w:p w:rsidR="000775E3" w:rsidRPr="0071008A" w:rsidRDefault="000775E3" w:rsidP="00F3395D">
      <w:pPr>
        <w:tabs>
          <w:tab w:val="left" w:pos="180"/>
          <w:tab w:val="left" w:pos="720"/>
        </w:tabs>
        <w:spacing w:after="120" w:line="276" w:lineRule="auto"/>
        <w:ind w:right="142"/>
        <w:jc w:val="both"/>
        <w:rPr>
          <w:rFonts w:ascii="Trebuchet MS" w:hAnsi="Trebuchet MS"/>
          <w:bCs/>
          <w:sz w:val="22"/>
          <w:szCs w:val="22"/>
        </w:rPr>
      </w:pPr>
      <w:r w:rsidRPr="0071008A">
        <w:rPr>
          <w:rFonts w:ascii="Trebuchet MS" w:hAnsi="Trebuchet MS"/>
          <w:b/>
          <w:sz w:val="22"/>
          <w:szCs w:val="22"/>
        </w:rPr>
        <w:t xml:space="preserve">(3) </w:t>
      </w:r>
      <w:r w:rsidR="0035301A" w:rsidRPr="0071008A">
        <w:rPr>
          <w:rFonts w:ascii="Trebuchet MS" w:hAnsi="Trebuchet MS"/>
          <w:bCs/>
          <w:sz w:val="22"/>
          <w:szCs w:val="22"/>
        </w:rPr>
        <w:t>Finanţare</w:t>
      </w:r>
      <w:r w:rsidR="00975A43">
        <w:rPr>
          <w:rFonts w:ascii="Trebuchet MS" w:hAnsi="Trebuchet MS"/>
          <w:bCs/>
          <w:sz w:val="22"/>
          <w:szCs w:val="22"/>
        </w:rPr>
        <w:t>a</w:t>
      </w:r>
      <w:r w:rsidR="0035301A" w:rsidRPr="0071008A">
        <w:rPr>
          <w:rFonts w:ascii="Trebuchet MS" w:hAnsi="Trebuchet MS"/>
          <w:bCs/>
          <w:sz w:val="22"/>
          <w:szCs w:val="22"/>
        </w:rPr>
        <w:t xml:space="preserve"> în cadrul acestui program operaţional</w:t>
      </w:r>
      <w:r w:rsidR="00CF2130" w:rsidRPr="0071008A">
        <w:rPr>
          <w:rFonts w:ascii="Trebuchet MS" w:hAnsi="Trebuchet MS"/>
          <w:bCs/>
          <w:sz w:val="22"/>
          <w:szCs w:val="22"/>
        </w:rPr>
        <w:t xml:space="preserve"> conduce la acceptarea de către Beneficiar a introducerii </w:t>
      </w:r>
      <w:r w:rsidR="0035301A" w:rsidRPr="0071008A">
        <w:rPr>
          <w:rFonts w:ascii="Trebuchet MS" w:hAnsi="Trebuchet MS"/>
          <w:bCs/>
          <w:sz w:val="22"/>
          <w:szCs w:val="22"/>
        </w:rPr>
        <w:t xml:space="preserve">sale </w:t>
      </w:r>
      <w:r w:rsidR="0041726F" w:rsidRPr="0071008A">
        <w:rPr>
          <w:rFonts w:ascii="Trebuchet MS" w:hAnsi="Trebuchet MS"/>
          <w:bCs/>
          <w:sz w:val="22"/>
          <w:szCs w:val="22"/>
        </w:rPr>
        <w:t xml:space="preserve">în </w:t>
      </w:r>
      <w:r w:rsidR="00CF2130" w:rsidRPr="0071008A">
        <w:rPr>
          <w:rFonts w:ascii="Trebuchet MS" w:hAnsi="Trebuchet MS"/>
          <w:bCs/>
          <w:sz w:val="22"/>
          <w:szCs w:val="22"/>
        </w:rPr>
        <w:t>Lista Operațiunilor</w:t>
      </w:r>
      <w:r w:rsidR="00B34FE4" w:rsidRPr="0071008A">
        <w:rPr>
          <w:rFonts w:ascii="Trebuchet MS" w:hAnsi="Trebuchet MS"/>
          <w:bCs/>
          <w:sz w:val="22"/>
          <w:szCs w:val="22"/>
        </w:rPr>
        <w:t>,</w:t>
      </w:r>
      <w:r w:rsidR="00CF2130" w:rsidRPr="0071008A">
        <w:rPr>
          <w:rFonts w:ascii="Trebuchet MS" w:hAnsi="Trebuchet MS"/>
          <w:bCs/>
          <w:sz w:val="22"/>
          <w:szCs w:val="22"/>
        </w:rPr>
        <w:t xml:space="preserve"> în conformitate cu prevederile art.</w:t>
      </w:r>
      <w:r w:rsidR="00975A43">
        <w:rPr>
          <w:rFonts w:ascii="Trebuchet MS" w:hAnsi="Trebuchet MS"/>
          <w:bCs/>
          <w:sz w:val="22"/>
          <w:szCs w:val="22"/>
        </w:rPr>
        <w:t xml:space="preserve"> </w:t>
      </w:r>
      <w:r w:rsidR="00CF2130" w:rsidRPr="0071008A">
        <w:rPr>
          <w:rFonts w:ascii="Trebuchet MS" w:hAnsi="Trebuchet MS"/>
          <w:bCs/>
          <w:sz w:val="22"/>
          <w:szCs w:val="22"/>
        </w:rPr>
        <w:t>11</w:t>
      </w:r>
      <w:r w:rsidR="00D2261E" w:rsidRPr="0071008A">
        <w:rPr>
          <w:rFonts w:ascii="Trebuchet MS" w:hAnsi="Trebuchet MS"/>
          <w:bCs/>
          <w:sz w:val="22"/>
          <w:szCs w:val="22"/>
        </w:rPr>
        <w:t xml:space="preserve">5 alin. (2) din Regulamentul CE </w:t>
      </w:r>
      <w:r w:rsidR="00CF2130" w:rsidRPr="0071008A">
        <w:rPr>
          <w:rFonts w:ascii="Trebuchet MS" w:hAnsi="Trebuchet MS"/>
          <w:bCs/>
          <w:sz w:val="22"/>
          <w:szCs w:val="22"/>
        </w:rPr>
        <w:t>nr. 1303/2013</w:t>
      </w:r>
      <w:r w:rsidR="00B34FE4" w:rsidRPr="0071008A">
        <w:rPr>
          <w:rFonts w:ascii="Trebuchet MS" w:hAnsi="Trebuchet MS"/>
          <w:bCs/>
          <w:sz w:val="22"/>
          <w:szCs w:val="22"/>
        </w:rPr>
        <w:t>,</w:t>
      </w:r>
      <w:r w:rsidR="00CF2130" w:rsidRPr="0071008A">
        <w:rPr>
          <w:rFonts w:ascii="Trebuchet MS" w:hAnsi="Trebuchet MS"/>
          <w:bCs/>
          <w:sz w:val="22"/>
          <w:szCs w:val="22"/>
        </w:rPr>
        <w:t xml:space="preserve"> cu modificările și completările ulterioare.</w:t>
      </w:r>
    </w:p>
    <w:p w:rsidR="000775E3" w:rsidRPr="0071008A" w:rsidRDefault="000775E3" w:rsidP="00F3395D">
      <w:pPr>
        <w:tabs>
          <w:tab w:val="left" w:pos="180"/>
          <w:tab w:val="left" w:pos="720"/>
        </w:tabs>
        <w:spacing w:line="276" w:lineRule="auto"/>
        <w:ind w:right="142"/>
        <w:jc w:val="both"/>
        <w:rPr>
          <w:rFonts w:ascii="Trebuchet MS" w:hAnsi="Trebuchet MS"/>
          <w:b/>
          <w:sz w:val="22"/>
          <w:szCs w:val="22"/>
        </w:rPr>
      </w:pPr>
      <w:r w:rsidRPr="00F3395D">
        <w:rPr>
          <w:rFonts w:ascii="Trebuchet MS" w:hAnsi="Trebuchet MS"/>
          <w:b/>
          <w:bCs/>
          <w:sz w:val="22"/>
          <w:szCs w:val="22"/>
        </w:rPr>
        <w:t>(4)</w:t>
      </w:r>
      <w:r w:rsidRPr="0071008A">
        <w:rPr>
          <w:rFonts w:ascii="Trebuchet MS" w:hAnsi="Trebuchet MS"/>
          <w:bCs/>
          <w:sz w:val="22"/>
          <w:szCs w:val="22"/>
        </w:rPr>
        <w:t xml:space="preserve"> </w:t>
      </w:r>
      <w:r w:rsidR="004424A4" w:rsidRPr="0071008A">
        <w:rPr>
          <w:rFonts w:ascii="Trebuchet MS" w:hAnsi="Trebuchet MS"/>
          <w:sz w:val="22"/>
          <w:szCs w:val="22"/>
        </w:rPr>
        <w:t xml:space="preserve">Beneficiarul este obligat să utilizeze, pentru toate materialele de informare și </w:t>
      </w:r>
      <w:r w:rsidR="00EA1794" w:rsidRPr="0071008A">
        <w:rPr>
          <w:rFonts w:ascii="Trebuchet MS" w:hAnsi="Trebuchet MS"/>
          <w:sz w:val="22"/>
          <w:szCs w:val="22"/>
        </w:rPr>
        <w:t xml:space="preserve">comunicare </w:t>
      </w:r>
      <w:r w:rsidR="004424A4" w:rsidRPr="0071008A">
        <w:rPr>
          <w:rFonts w:ascii="Trebuchet MS" w:hAnsi="Trebuchet MS"/>
          <w:sz w:val="22"/>
          <w:szCs w:val="22"/>
        </w:rPr>
        <w:t xml:space="preserve">realizate în cadrul proiectelor finanțate prin </w:t>
      </w:r>
      <w:r w:rsidR="007C4144">
        <w:rPr>
          <w:rFonts w:ascii="Trebuchet MS" w:hAnsi="Trebuchet MS"/>
          <w:sz w:val="22"/>
          <w:szCs w:val="22"/>
        </w:rPr>
        <w:t>POCA</w:t>
      </w:r>
      <w:r w:rsidR="004424A4" w:rsidRPr="0071008A">
        <w:rPr>
          <w:rFonts w:ascii="Trebuchet MS" w:hAnsi="Trebuchet MS"/>
          <w:sz w:val="22"/>
          <w:szCs w:val="22"/>
        </w:rPr>
        <w:t xml:space="preserve">, indicațiile tehnice </w:t>
      </w:r>
      <w:r w:rsidR="00EA1794" w:rsidRPr="0071008A">
        <w:rPr>
          <w:rFonts w:ascii="Trebuchet MS" w:hAnsi="Trebuchet MS"/>
          <w:sz w:val="22"/>
          <w:szCs w:val="22"/>
        </w:rPr>
        <w:t xml:space="preserve">din </w:t>
      </w:r>
      <w:r w:rsidR="004424A4" w:rsidRPr="0071008A">
        <w:rPr>
          <w:rFonts w:ascii="Trebuchet MS" w:hAnsi="Trebuchet MS"/>
          <w:sz w:val="22"/>
          <w:szCs w:val="22"/>
        </w:rPr>
        <w:t xml:space="preserve">Manualul de </w:t>
      </w:r>
      <w:r w:rsidR="0041726F" w:rsidRPr="0071008A">
        <w:rPr>
          <w:rFonts w:ascii="Trebuchet MS" w:hAnsi="Trebuchet MS"/>
          <w:sz w:val="22"/>
          <w:szCs w:val="22"/>
        </w:rPr>
        <w:t xml:space="preserve">Identitate Vizuală </w:t>
      </w:r>
      <w:r w:rsidR="004424A4" w:rsidRPr="0071008A">
        <w:rPr>
          <w:rFonts w:ascii="Trebuchet MS" w:hAnsi="Trebuchet MS"/>
          <w:sz w:val="22"/>
          <w:szCs w:val="22"/>
        </w:rPr>
        <w:t xml:space="preserve">a </w:t>
      </w:r>
      <w:r w:rsidR="00EA1794" w:rsidRPr="0071008A">
        <w:rPr>
          <w:rFonts w:ascii="Trebuchet MS" w:hAnsi="Trebuchet MS"/>
          <w:sz w:val="22"/>
          <w:szCs w:val="22"/>
        </w:rPr>
        <w:t>POCA</w:t>
      </w:r>
      <w:r w:rsidR="007C4144">
        <w:rPr>
          <w:rFonts w:ascii="Trebuchet MS" w:hAnsi="Trebuchet MS"/>
          <w:sz w:val="22"/>
          <w:szCs w:val="22"/>
        </w:rPr>
        <w:t>, postat pe site-ul oficial al programului</w:t>
      </w:r>
      <w:r w:rsidR="004424A4" w:rsidRPr="0071008A">
        <w:rPr>
          <w:rFonts w:ascii="Trebuchet MS" w:hAnsi="Trebuchet MS"/>
          <w:sz w:val="22"/>
          <w:szCs w:val="22"/>
        </w:rPr>
        <w:t>.</w:t>
      </w:r>
    </w:p>
    <w:p w:rsidR="000775E3" w:rsidRPr="0071008A" w:rsidRDefault="000775E3" w:rsidP="00F3395D">
      <w:pPr>
        <w:tabs>
          <w:tab w:val="left" w:pos="180"/>
          <w:tab w:val="left" w:pos="720"/>
        </w:tabs>
        <w:spacing w:before="120" w:after="120" w:line="276" w:lineRule="auto"/>
        <w:ind w:right="142"/>
        <w:jc w:val="both"/>
        <w:rPr>
          <w:rFonts w:ascii="Trebuchet MS" w:hAnsi="Trebuchet MS"/>
          <w:b/>
          <w:sz w:val="22"/>
          <w:szCs w:val="22"/>
        </w:rPr>
      </w:pPr>
      <w:r w:rsidRPr="0071008A">
        <w:rPr>
          <w:rFonts w:ascii="Trebuchet MS" w:hAnsi="Trebuchet MS"/>
          <w:b/>
          <w:sz w:val="22"/>
          <w:szCs w:val="22"/>
        </w:rPr>
        <w:t xml:space="preserve">(5) </w:t>
      </w:r>
      <w:r w:rsidR="00DF1F0E" w:rsidRPr="0071008A">
        <w:rPr>
          <w:rFonts w:ascii="Trebuchet MS" w:hAnsi="Trebuchet MS"/>
          <w:sz w:val="22"/>
          <w:szCs w:val="22"/>
        </w:rPr>
        <w:t xml:space="preserve">Beneficiarul este responsabil pentru informarea publicului </w:t>
      </w:r>
      <w:r w:rsidR="00167F36" w:rsidRPr="0071008A">
        <w:rPr>
          <w:rFonts w:ascii="Trebuchet MS" w:hAnsi="Trebuchet MS"/>
          <w:sz w:val="22"/>
          <w:szCs w:val="22"/>
        </w:rPr>
        <w:t xml:space="preserve">de </w:t>
      </w:r>
      <w:r w:rsidR="00DF1F0E" w:rsidRPr="0071008A">
        <w:rPr>
          <w:rFonts w:ascii="Trebuchet MS" w:hAnsi="Trebuchet MS"/>
          <w:sz w:val="22"/>
          <w:szCs w:val="22"/>
        </w:rPr>
        <w:t xml:space="preserve">proiectul </w:t>
      </w:r>
      <w:r w:rsidR="0041726F" w:rsidRPr="0071008A">
        <w:rPr>
          <w:rFonts w:ascii="Trebuchet MS" w:hAnsi="Trebuchet MS"/>
          <w:sz w:val="22"/>
          <w:szCs w:val="22"/>
        </w:rPr>
        <w:t>pe care îl derulează în</w:t>
      </w:r>
      <w:r w:rsidR="009B66E7" w:rsidRPr="0071008A">
        <w:rPr>
          <w:rFonts w:ascii="Trebuchet MS" w:hAnsi="Trebuchet MS"/>
          <w:sz w:val="22"/>
          <w:szCs w:val="22"/>
        </w:rPr>
        <w:t xml:space="preserve"> cadrul </w:t>
      </w:r>
      <w:r w:rsidR="007C4144">
        <w:rPr>
          <w:rFonts w:ascii="Trebuchet MS" w:hAnsi="Trebuchet MS"/>
          <w:sz w:val="22"/>
          <w:szCs w:val="22"/>
        </w:rPr>
        <w:t>POCA.</w:t>
      </w:r>
    </w:p>
    <w:p w:rsidR="000775E3" w:rsidRPr="0071008A" w:rsidRDefault="000775E3" w:rsidP="00F3395D">
      <w:pPr>
        <w:tabs>
          <w:tab w:val="left" w:pos="180"/>
          <w:tab w:val="left" w:pos="720"/>
        </w:tabs>
        <w:spacing w:line="276" w:lineRule="auto"/>
        <w:ind w:right="142"/>
        <w:jc w:val="both"/>
        <w:rPr>
          <w:rFonts w:ascii="Trebuchet MS" w:hAnsi="Trebuchet MS"/>
          <w:b/>
          <w:sz w:val="22"/>
          <w:szCs w:val="22"/>
        </w:rPr>
      </w:pPr>
      <w:r w:rsidRPr="0071008A">
        <w:rPr>
          <w:rFonts w:ascii="Trebuchet MS" w:hAnsi="Trebuchet MS"/>
          <w:b/>
          <w:sz w:val="22"/>
          <w:szCs w:val="22"/>
        </w:rPr>
        <w:t xml:space="preserve">(6) </w:t>
      </w:r>
      <w:r w:rsidR="00DF1F0E" w:rsidRPr="0071008A">
        <w:rPr>
          <w:rFonts w:ascii="Trebuchet MS" w:hAnsi="Trebuchet MS"/>
          <w:sz w:val="22"/>
          <w:szCs w:val="22"/>
        </w:rPr>
        <w:t xml:space="preserve">Lipsa </w:t>
      </w:r>
      <w:r w:rsidR="00DF1F0E" w:rsidRPr="00F3395D">
        <w:rPr>
          <w:rFonts w:ascii="Trebuchet MS" w:hAnsi="Trebuchet MS"/>
          <w:b/>
          <w:sz w:val="22"/>
          <w:szCs w:val="22"/>
        </w:rPr>
        <w:t>elementelor de identitate vizuală obligatorii</w:t>
      </w:r>
      <w:r w:rsidR="007C4144">
        <w:rPr>
          <w:rFonts w:ascii="Trebuchet MS" w:hAnsi="Trebuchet MS"/>
          <w:b/>
          <w:sz w:val="22"/>
          <w:szCs w:val="22"/>
        </w:rPr>
        <w:t xml:space="preserve"> </w:t>
      </w:r>
      <w:r w:rsidR="007C4144" w:rsidRPr="00F3395D">
        <w:rPr>
          <w:rFonts w:ascii="Trebuchet MS" w:hAnsi="Trebuchet MS"/>
          <w:sz w:val="22"/>
          <w:szCs w:val="22"/>
        </w:rPr>
        <w:t>( logo-ul POCA, logo-ul Uniunii Europene, logo-ul Guvernu</w:t>
      </w:r>
      <w:r w:rsidR="00D52742">
        <w:rPr>
          <w:rFonts w:ascii="Trebuchet MS" w:hAnsi="Trebuchet MS"/>
          <w:sz w:val="22"/>
          <w:szCs w:val="22"/>
        </w:rPr>
        <w:t>lui Româ</w:t>
      </w:r>
      <w:r w:rsidR="007C4144" w:rsidRPr="00F3395D">
        <w:rPr>
          <w:rFonts w:ascii="Trebuchet MS" w:hAnsi="Trebuchet MS"/>
          <w:sz w:val="22"/>
          <w:szCs w:val="22"/>
        </w:rPr>
        <w:t>niei, logo-ul instrumentelor structurale)</w:t>
      </w:r>
      <w:r w:rsidR="00DF1F0E" w:rsidRPr="0071008A">
        <w:rPr>
          <w:rFonts w:ascii="Trebuchet MS" w:hAnsi="Trebuchet MS"/>
          <w:sz w:val="22"/>
          <w:szCs w:val="22"/>
        </w:rPr>
        <w:t xml:space="preserve"> </w:t>
      </w:r>
      <w:r w:rsidR="00167F36" w:rsidRPr="0071008A">
        <w:rPr>
          <w:rFonts w:ascii="Trebuchet MS" w:hAnsi="Trebuchet MS"/>
          <w:sz w:val="22"/>
          <w:szCs w:val="22"/>
        </w:rPr>
        <w:t xml:space="preserve">din </w:t>
      </w:r>
      <w:r w:rsidR="00DF1F0E" w:rsidRPr="0071008A">
        <w:rPr>
          <w:rFonts w:ascii="Trebuchet MS" w:hAnsi="Trebuchet MS"/>
          <w:sz w:val="22"/>
          <w:szCs w:val="22"/>
        </w:rPr>
        <w:t xml:space="preserve">materialele de informare și </w:t>
      </w:r>
      <w:r w:rsidR="0041726F" w:rsidRPr="0071008A">
        <w:rPr>
          <w:rFonts w:ascii="Trebuchet MS" w:hAnsi="Trebuchet MS"/>
          <w:sz w:val="22"/>
          <w:szCs w:val="22"/>
        </w:rPr>
        <w:t xml:space="preserve">comunicare </w:t>
      </w:r>
      <w:r w:rsidR="00DF1F0E" w:rsidRPr="0071008A">
        <w:rPr>
          <w:rFonts w:ascii="Trebuchet MS" w:hAnsi="Trebuchet MS"/>
          <w:sz w:val="22"/>
          <w:szCs w:val="22"/>
        </w:rPr>
        <w:t xml:space="preserve">și/sau a cerințelor minime de informare și </w:t>
      </w:r>
      <w:r w:rsidR="006E18F6" w:rsidRPr="0071008A">
        <w:rPr>
          <w:rFonts w:ascii="Trebuchet MS" w:hAnsi="Trebuchet MS"/>
          <w:sz w:val="22"/>
          <w:szCs w:val="22"/>
        </w:rPr>
        <w:t xml:space="preserve">comunicare </w:t>
      </w:r>
      <w:r w:rsidR="00DF1F0E" w:rsidRPr="0071008A">
        <w:rPr>
          <w:rFonts w:ascii="Trebuchet MS" w:hAnsi="Trebuchet MS"/>
          <w:sz w:val="22"/>
          <w:szCs w:val="22"/>
        </w:rPr>
        <w:t xml:space="preserve">atrage </w:t>
      </w:r>
      <w:r w:rsidR="00B34FE4" w:rsidRPr="0071008A">
        <w:rPr>
          <w:rFonts w:ascii="Trebuchet MS" w:hAnsi="Trebuchet MS"/>
          <w:sz w:val="22"/>
          <w:szCs w:val="22"/>
        </w:rPr>
        <w:t xml:space="preserve">neautorizarea la plată a </w:t>
      </w:r>
      <w:r w:rsidR="00DF1F0E" w:rsidRPr="0071008A">
        <w:rPr>
          <w:rFonts w:ascii="Trebuchet MS" w:hAnsi="Trebuchet MS"/>
          <w:sz w:val="22"/>
          <w:szCs w:val="22"/>
        </w:rPr>
        <w:t xml:space="preserve">cheltuielilor aferente acestor activități solicitate la </w:t>
      </w:r>
      <w:r w:rsidR="00B34FE4" w:rsidRPr="0071008A">
        <w:rPr>
          <w:rFonts w:ascii="Trebuchet MS" w:hAnsi="Trebuchet MS"/>
          <w:sz w:val="22"/>
          <w:szCs w:val="22"/>
        </w:rPr>
        <w:t>plată/</w:t>
      </w:r>
      <w:r w:rsidR="00DF1F0E" w:rsidRPr="0071008A">
        <w:rPr>
          <w:rFonts w:ascii="Trebuchet MS" w:hAnsi="Trebuchet MS"/>
          <w:sz w:val="22"/>
          <w:szCs w:val="22"/>
        </w:rPr>
        <w:t xml:space="preserve">rambursare, de către Beneficiar. </w:t>
      </w:r>
    </w:p>
    <w:p w:rsidR="000775E3" w:rsidRPr="0071008A" w:rsidRDefault="000775E3" w:rsidP="00F3395D">
      <w:pPr>
        <w:tabs>
          <w:tab w:val="left" w:pos="180"/>
          <w:tab w:val="left" w:pos="720"/>
        </w:tabs>
        <w:spacing w:before="120" w:after="120" w:line="276" w:lineRule="auto"/>
        <w:ind w:right="142"/>
        <w:jc w:val="both"/>
        <w:rPr>
          <w:rFonts w:ascii="Trebuchet MS" w:hAnsi="Trebuchet MS"/>
          <w:b/>
          <w:sz w:val="22"/>
          <w:szCs w:val="22"/>
        </w:rPr>
      </w:pPr>
      <w:r w:rsidRPr="0071008A">
        <w:rPr>
          <w:rFonts w:ascii="Trebuchet MS" w:hAnsi="Trebuchet MS"/>
          <w:b/>
          <w:sz w:val="22"/>
          <w:szCs w:val="22"/>
        </w:rPr>
        <w:t xml:space="preserve">(7) </w:t>
      </w:r>
      <w:r w:rsidR="00DF1F0E" w:rsidRPr="0071008A">
        <w:rPr>
          <w:rFonts w:ascii="Trebuchet MS" w:hAnsi="Trebuchet MS"/>
          <w:sz w:val="22"/>
          <w:szCs w:val="22"/>
        </w:rPr>
        <w:t xml:space="preserve">În situația </w:t>
      </w:r>
      <w:r w:rsidR="001A128C" w:rsidRPr="0071008A">
        <w:rPr>
          <w:rFonts w:ascii="Trebuchet MS" w:hAnsi="Trebuchet MS"/>
          <w:sz w:val="22"/>
          <w:szCs w:val="22"/>
        </w:rPr>
        <w:t>utilizării parțiale sau incorecte</w:t>
      </w:r>
      <w:r w:rsidR="00DF1F0E" w:rsidRPr="0071008A">
        <w:rPr>
          <w:rFonts w:ascii="Trebuchet MS" w:hAnsi="Trebuchet MS"/>
          <w:sz w:val="22"/>
          <w:szCs w:val="22"/>
        </w:rPr>
        <w:t xml:space="preserve"> a elementelor de identitate vizuală </w:t>
      </w:r>
      <w:r w:rsidR="00BB1010" w:rsidRPr="0071008A">
        <w:rPr>
          <w:rFonts w:ascii="Trebuchet MS" w:hAnsi="Trebuchet MS"/>
          <w:sz w:val="22"/>
          <w:szCs w:val="22"/>
        </w:rPr>
        <w:t>obligatorii</w:t>
      </w:r>
      <w:r w:rsidR="00DF1F0E" w:rsidRPr="0071008A">
        <w:rPr>
          <w:rFonts w:ascii="Trebuchet MS" w:hAnsi="Trebuchet MS"/>
          <w:sz w:val="22"/>
          <w:szCs w:val="22"/>
        </w:rPr>
        <w:t xml:space="preserve"> pe materialele de informare și </w:t>
      </w:r>
      <w:r w:rsidR="006E18F6" w:rsidRPr="0071008A">
        <w:rPr>
          <w:rFonts w:ascii="Trebuchet MS" w:hAnsi="Trebuchet MS"/>
          <w:sz w:val="22"/>
          <w:szCs w:val="22"/>
        </w:rPr>
        <w:t xml:space="preserve">comunicare </w:t>
      </w:r>
      <w:r w:rsidR="00DF1F0E" w:rsidRPr="0071008A">
        <w:rPr>
          <w:rFonts w:ascii="Trebuchet MS" w:hAnsi="Trebuchet MS"/>
          <w:sz w:val="22"/>
          <w:szCs w:val="22"/>
        </w:rPr>
        <w:t xml:space="preserve">și/sau </w:t>
      </w:r>
      <w:r w:rsidR="00B34FE4" w:rsidRPr="0071008A">
        <w:rPr>
          <w:rFonts w:ascii="Trebuchet MS" w:hAnsi="Trebuchet MS"/>
          <w:sz w:val="22"/>
          <w:szCs w:val="22"/>
        </w:rPr>
        <w:t xml:space="preserve">nerespectării </w:t>
      </w:r>
      <w:r w:rsidR="00DF1F0E" w:rsidRPr="0071008A">
        <w:rPr>
          <w:rFonts w:ascii="Trebuchet MS" w:hAnsi="Trebuchet MS"/>
          <w:sz w:val="22"/>
          <w:szCs w:val="22"/>
        </w:rPr>
        <w:t xml:space="preserve">cerințelor minime de informare și </w:t>
      </w:r>
      <w:r w:rsidR="0041726F" w:rsidRPr="0071008A">
        <w:rPr>
          <w:rFonts w:ascii="Trebuchet MS" w:hAnsi="Trebuchet MS"/>
          <w:sz w:val="22"/>
          <w:szCs w:val="22"/>
        </w:rPr>
        <w:t>comunicare</w:t>
      </w:r>
      <w:r w:rsidR="00DF1F0E" w:rsidRPr="0071008A">
        <w:rPr>
          <w:rFonts w:ascii="Trebuchet MS" w:hAnsi="Trebuchet MS"/>
          <w:sz w:val="22"/>
          <w:szCs w:val="22"/>
        </w:rPr>
        <w:t>, AM</w:t>
      </w:r>
      <w:r w:rsidR="00796C28" w:rsidRPr="0071008A">
        <w:rPr>
          <w:rFonts w:ascii="Trebuchet MS" w:hAnsi="Trebuchet MS"/>
          <w:sz w:val="22"/>
          <w:szCs w:val="22"/>
        </w:rPr>
        <w:t xml:space="preserve"> POCA</w:t>
      </w:r>
      <w:r w:rsidR="00DF1F0E" w:rsidRPr="0071008A">
        <w:rPr>
          <w:rFonts w:ascii="Trebuchet MS" w:hAnsi="Trebuchet MS"/>
          <w:sz w:val="22"/>
          <w:szCs w:val="22"/>
        </w:rPr>
        <w:t xml:space="preserve"> </w:t>
      </w:r>
      <w:r w:rsidR="001A128C" w:rsidRPr="0071008A">
        <w:rPr>
          <w:rFonts w:ascii="Trebuchet MS" w:hAnsi="Trebuchet MS"/>
          <w:sz w:val="22"/>
          <w:szCs w:val="22"/>
        </w:rPr>
        <w:t>aplică o</w:t>
      </w:r>
      <w:r w:rsidR="00DF1F0E" w:rsidRPr="0071008A">
        <w:rPr>
          <w:rFonts w:ascii="Trebuchet MS" w:hAnsi="Trebuchet MS"/>
          <w:sz w:val="22"/>
          <w:szCs w:val="22"/>
        </w:rPr>
        <w:t xml:space="preserve"> diminu</w:t>
      </w:r>
      <w:r w:rsidR="001A128C" w:rsidRPr="0071008A">
        <w:rPr>
          <w:rFonts w:ascii="Trebuchet MS" w:hAnsi="Trebuchet MS"/>
          <w:sz w:val="22"/>
          <w:szCs w:val="22"/>
        </w:rPr>
        <w:t>a</w:t>
      </w:r>
      <w:r w:rsidR="00DF1F0E" w:rsidRPr="0071008A">
        <w:rPr>
          <w:rFonts w:ascii="Trebuchet MS" w:hAnsi="Trebuchet MS"/>
          <w:sz w:val="22"/>
          <w:szCs w:val="22"/>
        </w:rPr>
        <w:t>r</w:t>
      </w:r>
      <w:r w:rsidR="001A128C" w:rsidRPr="0071008A">
        <w:rPr>
          <w:rFonts w:ascii="Trebuchet MS" w:hAnsi="Trebuchet MS"/>
          <w:sz w:val="22"/>
          <w:szCs w:val="22"/>
        </w:rPr>
        <w:t>e</w:t>
      </w:r>
      <w:r w:rsidR="00DF1F0E" w:rsidRPr="0071008A">
        <w:rPr>
          <w:rFonts w:ascii="Trebuchet MS" w:hAnsi="Trebuchet MS"/>
          <w:sz w:val="22"/>
          <w:szCs w:val="22"/>
        </w:rPr>
        <w:t xml:space="preserve"> de </w:t>
      </w:r>
      <w:r w:rsidR="003547E9" w:rsidRPr="0071008A">
        <w:rPr>
          <w:rFonts w:ascii="Trebuchet MS" w:hAnsi="Trebuchet MS"/>
          <w:sz w:val="22"/>
          <w:szCs w:val="22"/>
        </w:rPr>
        <w:t>0,0</w:t>
      </w:r>
      <w:r w:rsidR="00DF1F0E" w:rsidRPr="0071008A">
        <w:rPr>
          <w:rFonts w:ascii="Trebuchet MS" w:hAnsi="Trebuchet MS"/>
          <w:sz w:val="22"/>
          <w:szCs w:val="22"/>
        </w:rPr>
        <w:t xml:space="preserve">2% </w:t>
      </w:r>
      <w:bookmarkStart w:id="1" w:name="_Hlk489527814"/>
      <w:r w:rsidR="00DF1F0E" w:rsidRPr="0071008A">
        <w:rPr>
          <w:rFonts w:ascii="Trebuchet MS" w:hAnsi="Trebuchet MS"/>
          <w:sz w:val="22"/>
          <w:szCs w:val="22"/>
        </w:rPr>
        <w:t xml:space="preserve">asupra cheltuielilor aferente acestei activități și solicitate la </w:t>
      </w:r>
      <w:r w:rsidR="00B34FE4" w:rsidRPr="0071008A">
        <w:rPr>
          <w:rFonts w:ascii="Trebuchet MS" w:hAnsi="Trebuchet MS"/>
          <w:sz w:val="22"/>
          <w:szCs w:val="22"/>
        </w:rPr>
        <w:t>plată/</w:t>
      </w:r>
      <w:r w:rsidR="00DF1F0E" w:rsidRPr="0071008A">
        <w:rPr>
          <w:rFonts w:ascii="Trebuchet MS" w:hAnsi="Trebuchet MS"/>
          <w:sz w:val="22"/>
          <w:szCs w:val="22"/>
        </w:rPr>
        <w:t>rambursare</w:t>
      </w:r>
      <w:bookmarkEnd w:id="1"/>
      <w:r w:rsidR="00DF1F0E" w:rsidRPr="0071008A">
        <w:rPr>
          <w:rFonts w:ascii="Trebuchet MS" w:hAnsi="Trebuchet MS"/>
          <w:sz w:val="22"/>
          <w:szCs w:val="22"/>
        </w:rPr>
        <w:t xml:space="preserve">. </w:t>
      </w:r>
    </w:p>
    <w:p w:rsidR="00170FA0" w:rsidRPr="0071008A" w:rsidRDefault="007C4144" w:rsidP="00F3395D">
      <w:pPr>
        <w:tabs>
          <w:tab w:val="left" w:pos="180"/>
          <w:tab w:val="left" w:pos="720"/>
        </w:tabs>
        <w:spacing w:line="276" w:lineRule="auto"/>
        <w:ind w:right="142"/>
        <w:jc w:val="both"/>
        <w:rPr>
          <w:rFonts w:ascii="Trebuchet MS" w:hAnsi="Trebuchet MS"/>
          <w:sz w:val="22"/>
          <w:szCs w:val="22"/>
        </w:rPr>
      </w:pPr>
      <w:r w:rsidRPr="0071008A" w:rsidDel="007C4144">
        <w:rPr>
          <w:rFonts w:ascii="Trebuchet MS" w:hAnsi="Trebuchet MS"/>
          <w:b/>
          <w:sz w:val="22"/>
          <w:szCs w:val="22"/>
        </w:rPr>
        <w:t xml:space="preserve"> </w:t>
      </w:r>
      <w:r w:rsidR="000775E3" w:rsidRPr="0071008A">
        <w:rPr>
          <w:rFonts w:ascii="Trebuchet MS" w:hAnsi="Trebuchet MS"/>
          <w:b/>
          <w:sz w:val="22"/>
          <w:szCs w:val="22"/>
        </w:rPr>
        <w:t xml:space="preserve">(9) </w:t>
      </w:r>
      <w:r w:rsidR="00DF1F0E" w:rsidRPr="0071008A">
        <w:rPr>
          <w:rFonts w:ascii="Trebuchet MS" w:hAnsi="Trebuchet MS"/>
          <w:sz w:val="22"/>
          <w:szCs w:val="22"/>
        </w:rPr>
        <w:t xml:space="preserve">Beneficiarul </w:t>
      </w:r>
      <w:r>
        <w:rPr>
          <w:rFonts w:ascii="Trebuchet MS" w:hAnsi="Trebuchet MS"/>
          <w:sz w:val="22"/>
          <w:szCs w:val="22"/>
        </w:rPr>
        <w:t>trebuie</w:t>
      </w:r>
      <w:r w:rsidR="00882FE9" w:rsidRPr="0071008A">
        <w:rPr>
          <w:rFonts w:ascii="Trebuchet MS" w:hAnsi="Trebuchet MS"/>
          <w:sz w:val="22"/>
          <w:szCs w:val="22"/>
        </w:rPr>
        <w:t xml:space="preserve"> să respecte</w:t>
      </w:r>
      <w:r w:rsidR="00DF1F0E" w:rsidRPr="0071008A">
        <w:rPr>
          <w:rFonts w:ascii="Trebuchet MS" w:hAnsi="Trebuchet MS"/>
          <w:sz w:val="22"/>
          <w:szCs w:val="22"/>
        </w:rPr>
        <w:t xml:space="preserve"> următoarele </w:t>
      </w:r>
      <w:r>
        <w:rPr>
          <w:rFonts w:ascii="Trebuchet MS" w:hAnsi="Trebuchet MS"/>
          <w:b/>
          <w:sz w:val="22"/>
          <w:szCs w:val="22"/>
        </w:rPr>
        <w:t>cerințe</w:t>
      </w:r>
      <w:r w:rsidRPr="0071008A">
        <w:rPr>
          <w:rFonts w:ascii="Trebuchet MS" w:hAnsi="Trebuchet MS"/>
          <w:b/>
          <w:sz w:val="22"/>
          <w:szCs w:val="22"/>
        </w:rPr>
        <w:t xml:space="preserve"> </w:t>
      </w:r>
      <w:r w:rsidR="004424A4" w:rsidRPr="0071008A">
        <w:rPr>
          <w:rFonts w:ascii="Trebuchet MS" w:hAnsi="Trebuchet MS"/>
          <w:b/>
          <w:sz w:val="22"/>
          <w:szCs w:val="22"/>
        </w:rPr>
        <w:t xml:space="preserve">minime de informare şi </w:t>
      </w:r>
      <w:r w:rsidR="006E18F6" w:rsidRPr="0071008A">
        <w:rPr>
          <w:rFonts w:ascii="Trebuchet MS" w:hAnsi="Trebuchet MS"/>
          <w:b/>
          <w:sz w:val="22"/>
          <w:szCs w:val="22"/>
        </w:rPr>
        <w:t>comunicare</w:t>
      </w:r>
      <w:r w:rsidR="006E18F6" w:rsidRPr="0071008A">
        <w:rPr>
          <w:rFonts w:ascii="Trebuchet MS" w:hAnsi="Trebuchet MS"/>
          <w:sz w:val="22"/>
          <w:szCs w:val="22"/>
        </w:rPr>
        <w:t xml:space="preserve"> </w:t>
      </w:r>
      <w:r w:rsidR="00DF1F0E" w:rsidRPr="0071008A">
        <w:rPr>
          <w:rFonts w:ascii="Trebuchet MS" w:hAnsi="Trebuchet MS"/>
          <w:sz w:val="22"/>
          <w:szCs w:val="22"/>
        </w:rPr>
        <w:t xml:space="preserve">a </w:t>
      </w:r>
      <w:r w:rsidR="0041726F" w:rsidRPr="0071008A">
        <w:rPr>
          <w:rFonts w:ascii="Trebuchet MS" w:hAnsi="Trebuchet MS"/>
          <w:sz w:val="22"/>
          <w:szCs w:val="22"/>
        </w:rPr>
        <w:t>p</w:t>
      </w:r>
      <w:r w:rsidR="00DF1F0E" w:rsidRPr="0071008A">
        <w:rPr>
          <w:rFonts w:ascii="Trebuchet MS" w:hAnsi="Trebuchet MS"/>
          <w:sz w:val="22"/>
          <w:szCs w:val="22"/>
        </w:rPr>
        <w:t>roiectului:</w:t>
      </w:r>
    </w:p>
    <w:p w:rsidR="00522619" w:rsidRPr="0071008A" w:rsidRDefault="00170FA0" w:rsidP="00F3395D">
      <w:pPr>
        <w:tabs>
          <w:tab w:val="left" w:pos="180"/>
          <w:tab w:val="left" w:pos="720"/>
        </w:tabs>
        <w:spacing w:line="276" w:lineRule="auto"/>
        <w:ind w:right="142"/>
        <w:jc w:val="both"/>
        <w:rPr>
          <w:rFonts w:ascii="Trebuchet MS" w:hAnsi="Trebuchet MS" w:cs="Arial"/>
          <w:color w:val="000000"/>
          <w:sz w:val="22"/>
          <w:szCs w:val="22"/>
        </w:rPr>
      </w:pPr>
      <w:r w:rsidRPr="0071008A">
        <w:rPr>
          <w:rFonts w:ascii="Trebuchet MS" w:hAnsi="Trebuchet MS"/>
          <w:sz w:val="22"/>
          <w:szCs w:val="22"/>
        </w:rPr>
        <w:t xml:space="preserve">a) </w:t>
      </w:r>
      <w:r w:rsidR="00522619" w:rsidRPr="00F3395D">
        <w:rPr>
          <w:rFonts w:ascii="Trebuchet MS" w:hAnsi="Trebuchet MS" w:cs="Arial"/>
          <w:bCs/>
          <w:color w:val="000000"/>
          <w:sz w:val="22"/>
          <w:szCs w:val="22"/>
        </w:rPr>
        <w:t>afișarea pe site-ul</w:t>
      </w:r>
      <w:r w:rsidR="00D52742">
        <w:rPr>
          <w:rFonts w:ascii="Trebuchet MS" w:hAnsi="Trebuchet MS" w:cs="Arial"/>
          <w:bCs/>
          <w:color w:val="000000"/>
          <w:sz w:val="22"/>
          <w:szCs w:val="22"/>
        </w:rPr>
        <w:t xml:space="preserve"> </w:t>
      </w:r>
      <w:r w:rsidR="007C4144" w:rsidRPr="00F3395D">
        <w:rPr>
          <w:rFonts w:ascii="Trebuchet MS" w:hAnsi="Trebuchet MS" w:cs="Arial"/>
          <w:bCs/>
          <w:color w:val="000000"/>
          <w:sz w:val="22"/>
          <w:szCs w:val="22"/>
        </w:rPr>
        <w:t>web</w:t>
      </w:r>
      <w:r w:rsidR="00D52742">
        <w:rPr>
          <w:rFonts w:ascii="Trebuchet MS" w:hAnsi="Trebuchet MS" w:cs="Arial"/>
          <w:bCs/>
          <w:color w:val="000000"/>
          <w:sz w:val="22"/>
          <w:szCs w:val="22"/>
        </w:rPr>
        <w:t xml:space="preserve"> al beneficiarului</w:t>
      </w:r>
      <w:r w:rsidR="007C4144" w:rsidRPr="00F3395D">
        <w:rPr>
          <w:rFonts w:ascii="Trebuchet MS" w:hAnsi="Trebuchet MS" w:cs="Arial"/>
          <w:bCs/>
          <w:color w:val="000000"/>
          <w:sz w:val="22"/>
          <w:szCs w:val="22"/>
        </w:rPr>
        <w:t xml:space="preserve">, în cazul în care există un astfel de site, </w:t>
      </w:r>
      <w:r w:rsidR="00522619" w:rsidRPr="00D52742">
        <w:rPr>
          <w:rFonts w:ascii="Trebuchet MS" w:hAnsi="Trebuchet MS" w:cs="Arial"/>
          <w:color w:val="000000"/>
          <w:sz w:val="22"/>
          <w:szCs w:val="22"/>
        </w:rPr>
        <w:t> </w:t>
      </w:r>
      <w:r w:rsidR="00522619" w:rsidRPr="00F3395D">
        <w:rPr>
          <w:rFonts w:ascii="Trebuchet MS" w:hAnsi="Trebuchet MS" w:cs="Arial"/>
          <w:bCs/>
          <w:color w:val="000000"/>
          <w:sz w:val="22"/>
          <w:szCs w:val="22"/>
        </w:rPr>
        <w:t>a unei scurte descrieri a proiectului</w:t>
      </w:r>
      <w:r w:rsidR="00522619" w:rsidRPr="00D52742">
        <w:rPr>
          <w:rFonts w:ascii="Trebuchet MS" w:hAnsi="Trebuchet MS" w:cs="Arial"/>
          <w:color w:val="000000"/>
          <w:sz w:val="22"/>
          <w:szCs w:val="22"/>
        </w:rPr>
        <w:t>,</w:t>
      </w:r>
      <w:r w:rsidR="00522619" w:rsidRPr="0071008A">
        <w:rPr>
          <w:rFonts w:ascii="Trebuchet MS" w:hAnsi="Trebuchet MS" w:cs="Arial"/>
          <w:color w:val="000000"/>
          <w:sz w:val="22"/>
          <w:szCs w:val="22"/>
        </w:rPr>
        <w:t xml:space="preserve"> care să cuprindă </w:t>
      </w:r>
      <w:r w:rsidR="00522619" w:rsidRPr="00F3395D">
        <w:rPr>
          <w:rFonts w:ascii="Trebuchet MS" w:hAnsi="Trebuchet MS" w:cs="Arial"/>
          <w:bCs/>
          <w:color w:val="000000"/>
          <w:sz w:val="22"/>
          <w:szCs w:val="22"/>
        </w:rPr>
        <w:t>cel puțin următoarele informații</w:t>
      </w:r>
      <w:r w:rsidR="007C4144" w:rsidRPr="00F3395D">
        <w:rPr>
          <w:rFonts w:ascii="Trebuchet MS" w:hAnsi="Trebuchet MS" w:cs="Arial"/>
          <w:bCs/>
          <w:color w:val="000000"/>
          <w:sz w:val="22"/>
          <w:szCs w:val="22"/>
        </w:rPr>
        <w:t xml:space="preserve"> referitoare la acesta</w:t>
      </w:r>
      <w:r w:rsidR="00522619" w:rsidRPr="00D52742">
        <w:rPr>
          <w:rFonts w:ascii="Trebuchet MS" w:hAnsi="Trebuchet MS" w:cs="Arial"/>
          <w:color w:val="000000"/>
          <w:sz w:val="22"/>
          <w:szCs w:val="22"/>
        </w:rPr>
        <w:t>:</w:t>
      </w:r>
      <w:r w:rsidR="00522619" w:rsidRPr="0071008A">
        <w:rPr>
          <w:rFonts w:ascii="Trebuchet MS" w:hAnsi="Trebuchet MS" w:cs="Arial"/>
          <w:color w:val="000000"/>
          <w:sz w:val="22"/>
          <w:szCs w:val="22"/>
        </w:rPr>
        <w:t xml:space="preserve"> titlu, denumire beneficiar și parteneri (dacă există), obiectiv</w:t>
      </w:r>
      <w:r w:rsidR="007C4144">
        <w:rPr>
          <w:rFonts w:ascii="Trebuchet MS" w:hAnsi="Trebuchet MS" w:cs="Arial"/>
          <w:color w:val="000000"/>
          <w:sz w:val="22"/>
          <w:szCs w:val="22"/>
        </w:rPr>
        <w:t>e specifice</w:t>
      </w:r>
      <w:r w:rsidR="00522619" w:rsidRPr="0071008A">
        <w:rPr>
          <w:rFonts w:ascii="Trebuchet MS" w:hAnsi="Trebuchet MS" w:cs="Arial"/>
          <w:color w:val="000000"/>
          <w:sz w:val="22"/>
          <w:szCs w:val="22"/>
        </w:rPr>
        <w:t xml:space="preserve"> rezultate, data de începere, perioada de implementare, valoarea totală (defalcată pe surse de finanțare);</w:t>
      </w:r>
    </w:p>
    <w:p w:rsidR="00D52742" w:rsidRDefault="00522619" w:rsidP="00F3395D">
      <w:pPr>
        <w:tabs>
          <w:tab w:val="left" w:pos="180"/>
          <w:tab w:val="left" w:pos="720"/>
        </w:tabs>
        <w:spacing w:line="276" w:lineRule="auto"/>
        <w:ind w:right="142"/>
        <w:jc w:val="both"/>
        <w:rPr>
          <w:rFonts w:ascii="Trebuchet MS" w:hAnsi="Trebuchet MS"/>
          <w:sz w:val="22"/>
          <w:szCs w:val="22"/>
        </w:rPr>
      </w:pPr>
      <w:r w:rsidRPr="0071008A">
        <w:rPr>
          <w:rFonts w:ascii="Trebuchet MS" w:hAnsi="Trebuchet MS"/>
          <w:sz w:val="22"/>
          <w:szCs w:val="22"/>
        </w:rPr>
        <w:t>b</w:t>
      </w:r>
      <w:r w:rsidR="00170FA0" w:rsidRPr="0071008A">
        <w:rPr>
          <w:rFonts w:ascii="Trebuchet MS" w:hAnsi="Trebuchet MS"/>
          <w:sz w:val="22"/>
          <w:szCs w:val="22"/>
        </w:rPr>
        <w:t xml:space="preserve">) </w:t>
      </w:r>
      <w:r w:rsidR="00DF1F0E" w:rsidRPr="0071008A">
        <w:rPr>
          <w:rFonts w:ascii="Trebuchet MS" w:hAnsi="Trebuchet MS"/>
          <w:sz w:val="22"/>
          <w:szCs w:val="22"/>
        </w:rPr>
        <w:t xml:space="preserve">expunerea </w:t>
      </w:r>
      <w:r w:rsidR="00DF1F0E" w:rsidRPr="00F3395D">
        <w:rPr>
          <w:rFonts w:ascii="Trebuchet MS" w:hAnsi="Trebuchet MS"/>
          <w:sz w:val="22"/>
          <w:szCs w:val="22"/>
        </w:rPr>
        <w:t>un</w:t>
      </w:r>
      <w:r w:rsidRPr="00F3395D">
        <w:rPr>
          <w:rFonts w:ascii="Trebuchet MS" w:hAnsi="Trebuchet MS"/>
          <w:sz w:val="22"/>
          <w:szCs w:val="22"/>
        </w:rPr>
        <w:t>ui</w:t>
      </w:r>
      <w:r w:rsidR="00DF1F0E" w:rsidRPr="007C4144">
        <w:rPr>
          <w:rFonts w:ascii="Trebuchet MS" w:hAnsi="Trebuchet MS"/>
          <w:sz w:val="22"/>
          <w:szCs w:val="22"/>
        </w:rPr>
        <w:t xml:space="preserve"> </w:t>
      </w:r>
      <w:r w:rsidR="007C4144" w:rsidRPr="00F3395D">
        <w:rPr>
          <w:rFonts w:ascii="Trebuchet MS" w:hAnsi="Trebuchet MS"/>
          <w:sz w:val="22"/>
          <w:szCs w:val="22"/>
        </w:rPr>
        <w:t>afiș</w:t>
      </w:r>
      <w:r w:rsidR="007C4144">
        <w:rPr>
          <w:rFonts w:ascii="Trebuchet MS" w:hAnsi="Trebuchet MS"/>
          <w:sz w:val="22"/>
          <w:szCs w:val="22"/>
        </w:rPr>
        <w:t xml:space="preserve"> (dimensiune minimă A3) cu informații despre proiect, respectiv titlu, denumire beneficiari și parteneri (dacă există), scop, obiective specifice, rezultate, data de începere, perioada de implementare, valoarea defalcată pe surse de finanțare, </w:t>
      </w:r>
      <w:r w:rsidR="00DF1F0E" w:rsidRPr="0071008A">
        <w:rPr>
          <w:rFonts w:ascii="Trebuchet MS" w:hAnsi="Trebuchet MS"/>
          <w:sz w:val="22"/>
          <w:szCs w:val="22"/>
        </w:rPr>
        <w:t xml:space="preserve">într-un loc ușor vizibil </w:t>
      </w:r>
      <w:r w:rsidR="00167F36" w:rsidRPr="0071008A">
        <w:rPr>
          <w:rFonts w:ascii="Trebuchet MS" w:hAnsi="Trebuchet MS"/>
          <w:sz w:val="22"/>
          <w:szCs w:val="22"/>
        </w:rPr>
        <w:t xml:space="preserve">şi accesibil </w:t>
      </w:r>
      <w:r w:rsidR="00DF1F0E" w:rsidRPr="0071008A">
        <w:rPr>
          <w:rFonts w:ascii="Trebuchet MS" w:hAnsi="Trebuchet MS"/>
          <w:sz w:val="22"/>
          <w:szCs w:val="22"/>
        </w:rPr>
        <w:t>publicului, cum ar fi zona de intrare a unei clădiri</w:t>
      </w:r>
      <w:r w:rsidR="007C4144">
        <w:rPr>
          <w:rFonts w:ascii="Trebuchet MS" w:hAnsi="Trebuchet MS"/>
          <w:sz w:val="22"/>
          <w:szCs w:val="22"/>
        </w:rPr>
        <w:t>;</w:t>
      </w:r>
      <w:r w:rsidR="00DF1F0E" w:rsidRPr="0071008A">
        <w:rPr>
          <w:rFonts w:ascii="Trebuchet MS" w:hAnsi="Trebuchet MS"/>
          <w:sz w:val="22"/>
          <w:szCs w:val="22"/>
        </w:rPr>
        <w:t xml:space="preserve"> </w:t>
      </w:r>
    </w:p>
    <w:p w:rsidR="00EB256E" w:rsidRDefault="00522619" w:rsidP="00F3395D">
      <w:pPr>
        <w:tabs>
          <w:tab w:val="left" w:pos="180"/>
          <w:tab w:val="left" w:pos="720"/>
        </w:tabs>
        <w:spacing w:line="276" w:lineRule="auto"/>
        <w:ind w:right="142"/>
        <w:jc w:val="both"/>
        <w:rPr>
          <w:rFonts w:ascii="Trebuchet MS" w:hAnsi="Trebuchet MS"/>
          <w:sz w:val="22"/>
          <w:szCs w:val="22"/>
        </w:rPr>
      </w:pPr>
      <w:r w:rsidRPr="0071008A">
        <w:rPr>
          <w:rFonts w:ascii="Trebuchet MS" w:hAnsi="Trebuchet MS"/>
          <w:sz w:val="22"/>
          <w:szCs w:val="22"/>
        </w:rPr>
        <w:lastRenderedPageBreak/>
        <w:t>c</w:t>
      </w:r>
      <w:r w:rsidR="00170FA0" w:rsidRPr="0071008A">
        <w:rPr>
          <w:rFonts w:ascii="Trebuchet MS" w:hAnsi="Trebuchet MS"/>
          <w:sz w:val="22"/>
          <w:szCs w:val="22"/>
        </w:rPr>
        <w:t xml:space="preserve">) </w:t>
      </w:r>
      <w:r w:rsidR="007C4144">
        <w:rPr>
          <w:rFonts w:ascii="Trebuchet MS" w:hAnsi="Trebuchet MS"/>
          <w:sz w:val="22"/>
          <w:szCs w:val="22"/>
        </w:rPr>
        <w:t xml:space="preserve">realizarea </w:t>
      </w:r>
      <w:r w:rsidR="00DF1F0E" w:rsidRPr="0071008A">
        <w:rPr>
          <w:rFonts w:ascii="Trebuchet MS" w:hAnsi="Trebuchet MS"/>
          <w:sz w:val="22"/>
          <w:szCs w:val="22"/>
        </w:rPr>
        <w:t>un</w:t>
      </w:r>
      <w:r w:rsidR="007C4144">
        <w:rPr>
          <w:rFonts w:ascii="Trebuchet MS" w:hAnsi="Trebuchet MS"/>
          <w:sz w:val="22"/>
          <w:szCs w:val="22"/>
        </w:rPr>
        <w:t>ui</w:t>
      </w:r>
      <w:r w:rsidR="00DF1F0E" w:rsidRPr="0071008A">
        <w:rPr>
          <w:rFonts w:ascii="Trebuchet MS" w:hAnsi="Trebuchet MS"/>
          <w:sz w:val="22"/>
          <w:szCs w:val="22"/>
        </w:rPr>
        <w:t xml:space="preserve"> </w:t>
      </w:r>
      <w:r w:rsidR="00DF1F0E" w:rsidRPr="00F3395D">
        <w:rPr>
          <w:rFonts w:ascii="Trebuchet MS" w:hAnsi="Trebuchet MS"/>
          <w:sz w:val="22"/>
          <w:szCs w:val="22"/>
        </w:rPr>
        <w:t>eveniment de diseminare a rezultatelor obținute</w:t>
      </w:r>
      <w:r w:rsidR="00DF1F0E" w:rsidRPr="0071008A">
        <w:rPr>
          <w:rFonts w:ascii="Trebuchet MS" w:hAnsi="Trebuchet MS"/>
          <w:sz w:val="22"/>
          <w:szCs w:val="22"/>
        </w:rPr>
        <w:t xml:space="preserve"> (de ex. conferință</w:t>
      </w:r>
      <w:r w:rsidR="00DC6833" w:rsidRPr="0071008A">
        <w:rPr>
          <w:rFonts w:ascii="Trebuchet MS" w:hAnsi="Trebuchet MS"/>
          <w:sz w:val="22"/>
          <w:szCs w:val="22"/>
        </w:rPr>
        <w:t xml:space="preserve"> la finalizarea proiectului</w:t>
      </w:r>
      <w:r w:rsidR="00796C28" w:rsidRPr="0071008A">
        <w:rPr>
          <w:rFonts w:ascii="Trebuchet MS" w:hAnsi="Trebuchet MS"/>
          <w:sz w:val="22"/>
          <w:szCs w:val="22"/>
        </w:rPr>
        <w:t xml:space="preserve">, </w:t>
      </w:r>
      <w:r w:rsidR="007C4144">
        <w:rPr>
          <w:rFonts w:ascii="Trebuchet MS" w:hAnsi="Trebuchet MS"/>
          <w:sz w:val="22"/>
          <w:szCs w:val="22"/>
        </w:rPr>
        <w:t>care să fie însoțit de un anunț/comunicat de presă publicat în media</w:t>
      </w:r>
      <w:r w:rsidR="00DF1F0E" w:rsidRPr="0071008A">
        <w:rPr>
          <w:rFonts w:ascii="Trebuchet MS" w:hAnsi="Trebuchet MS"/>
          <w:sz w:val="22"/>
          <w:szCs w:val="22"/>
        </w:rPr>
        <w:t>)</w:t>
      </w:r>
      <w:r w:rsidR="00796C28" w:rsidRPr="0071008A">
        <w:rPr>
          <w:rFonts w:ascii="Trebuchet MS" w:hAnsi="Trebuchet MS"/>
          <w:sz w:val="22"/>
          <w:szCs w:val="22"/>
        </w:rPr>
        <w:t>;</w:t>
      </w:r>
    </w:p>
    <w:p w:rsidR="00170FA0" w:rsidRPr="00D52742" w:rsidRDefault="00522619" w:rsidP="00F3395D">
      <w:pPr>
        <w:tabs>
          <w:tab w:val="left" w:pos="180"/>
          <w:tab w:val="left" w:pos="720"/>
        </w:tabs>
        <w:spacing w:line="276" w:lineRule="auto"/>
        <w:ind w:right="142"/>
        <w:jc w:val="both"/>
        <w:rPr>
          <w:rFonts w:ascii="Trebuchet MS" w:hAnsi="Trebuchet MS"/>
          <w:sz w:val="22"/>
          <w:szCs w:val="22"/>
        </w:rPr>
      </w:pPr>
      <w:r w:rsidRPr="0071008A">
        <w:rPr>
          <w:rFonts w:ascii="Trebuchet MS" w:hAnsi="Trebuchet MS"/>
          <w:sz w:val="22"/>
          <w:szCs w:val="22"/>
        </w:rPr>
        <w:t>d</w:t>
      </w:r>
      <w:r w:rsidR="00170FA0" w:rsidRPr="0071008A">
        <w:rPr>
          <w:rFonts w:ascii="Trebuchet MS" w:hAnsi="Trebuchet MS"/>
          <w:sz w:val="22"/>
          <w:szCs w:val="22"/>
        </w:rPr>
        <w:t xml:space="preserve">) </w:t>
      </w:r>
      <w:r w:rsidR="00882FE9" w:rsidRPr="0071008A">
        <w:rPr>
          <w:rFonts w:ascii="Trebuchet MS" w:hAnsi="Trebuchet MS"/>
          <w:sz w:val="22"/>
          <w:szCs w:val="22"/>
        </w:rPr>
        <w:t xml:space="preserve">utilizarea, </w:t>
      </w:r>
      <w:r w:rsidR="0085217F" w:rsidRPr="0071008A">
        <w:rPr>
          <w:rFonts w:ascii="Trebuchet MS" w:hAnsi="Trebuchet MS"/>
          <w:sz w:val="22"/>
          <w:szCs w:val="22"/>
        </w:rPr>
        <w:t>pentru toate materialele de</w:t>
      </w:r>
      <w:r w:rsidR="00962167" w:rsidRPr="0071008A">
        <w:rPr>
          <w:rFonts w:ascii="Trebuchet MS" w:hAnsi="Trebuchet MS"/>
          <w:sz w:val="22"/>
          <w:szCs w:val="22"/>
        </w:rPr>
        <w:t xml:space="preserve"> informare și</w:t>
      </w:r>
      <w:r w:rsidR="0085217F" w:rsidRPr="0071008A">
        <w:rPr>
          <w:rFonts w:ascii="Trebuchet MS" w:hAnsi="Trebuchet MS"/>
          <w:sz w:val="22"/>
          <w:szCs w:val="22"/>
        </w:rPr>
        <w:t xml:space="preserve"> comunicare realizate în cadrul </w:t>
      </w:r>
      <w:r w:rsidR="008D47E9" w:rsidRPr="0071008A">
        <w:rPr>
          <w:rFonts w:ascii="Trebuchet MS" w:hAnsi="Trebuchet MS"/>
          <w:sz w:val="22"/>
          <w:szCs w:val="22"/>
        </w:rPr>
        <w:t xml:space="preserve">proiectelor finanțate prin </w:t>
      </w:r>
      <w:r w:rsidR="007C4144">
        <w:rPr>
          <w:rFonts w:ascii="Trebuchet MS" w:hAnsi="Trebuchet MS"/>
          <w:sz w:val="22"/>
          <w:szCs w:val="22"/>
        </w:rPr>
        <w:t>POCA</w:t>
      </w:r>
      <w:r w:rsidR="00882FE9" w:rsidRPr="0071008A">
        <w:rPr>
          <w:rFonts w:ascii="Trebuchet MS" w:hAnsi="Trebuchet MS"/>
          <w:sz w:val="22"/>
          <w:szCs w:val="22"/>
        </w:rPr>
        <w:t xml:space="preserve"> a următoarelor elemente</w:t>
      </w:r>
      <w:r w:rsidR="007C4144">
        <w:rPr>
          <w:rFonts w:ascii="Trebuchet MS" w:hAnsi="Trebuchet MS"/>
          <w:sz w:val="22"/>
          <w:szCs w:val="22"/>
        </w:rPr>
        <w:t xml:space="preserve"> de identitate vizuală</w:t>
      </w:r>
      <w:r w:rsidR="008D47E9" w:rsidRPr="0071008A">
        <w:rPr>
          <w:rFonts w:ascii="Trebuchet MS" w:hAnsi="Trebuchet MS"/>
          <w:sz w:val="22"/>
          <w:szCs w:val="22"/>
        </w:rPr>
        <w:t xml:space="preserve">: </w:t>
      </w:r>
      <w:r w:rsidR="007C4144">
        <w:rPr>
          <w:rFonts w:ascii="Trebuchet MS" w:hAnsi="Trebuchet MS"/>
          <w:sz w:val="22"/>
          <w:szCs w:val="22"/>
        </w:rPr>
        <w:t>logo-ul</w:t>
      </w:r>
      <w:r w:rsidR="007C4144" w:rsidRPr="0071008A">
        <w:rPr>
          <w:rFonts w:ascii="Trebuchet MS" w:hAnsi="Trebuchet MS"/>
          <w:sz w:val="22"/>
          <w:szCs w:val="22"/>
        </w:rPr>
        <w:t xml:space="preserve"> </w:t>
      </w:r>
      <w:r w:rsidR="008D47E9" w:rsidRPr="0071008A">
        <w:rPr>
          <w:rFonts w:ascii="Trebuchet MS" w:hAnsi="Trebuchet MS"/>
          <w:sz w:val="22"/>
          <w:szCs w:val="22"/>
        </w:rPr>
        <w:t xml:space="preserve">Uniunii Europene, </w:t>
      </w:r>
      <w:r w:rsidR="007C4144">
        <w:rPr>
          <w:rFonts w:ascii="Trebuchet MS" w:hAnsi="Trebuchet MS"/>
          <w:sz w:val="22"/>
          <w:szCs w:val="22"/>
        </w:rPr>
        <w:t>logo-ul</w:t>
      </w:r>
      <w:r w:rsidR="007C4144" w:rsidRPr="0071008A">
        <w:rPr>
          <w:rFonts w:ascii="Trebuchet MS" w:hAnsi="Trebuchet MS"/>
          <w:sz w:val="22"/>
          <w:szCs w:val="22"/>
        </w:rPr>
        <w:t xml:space="preserve"> </w:t>
      </w:r>
      <w:r w:rsidR="008D47E9" w:rsidRPr="0071008A">
        <w:rPr>
          <w:rFonts w:ascii="Trebuchet MS" w:hAnsi="Trebuchet MS"/>
          <w:sz w:val="22"/>
          <w:szCs w:val="22"/>
        </w:rPr>
        <w:t xml:space="preserve">Guvernului României, </w:t>
      </w:r>
      <w:r w:rsidR="00B14ED2">
        <w:rPr>
          <w:rFonts w:ascii="Trebuchet MS" w:hAnsi="Trebuchet MS"/>
          <w:sz w:val="22"/>
          <w:szCs w:val="22"/>
        </w:rPr>
        <w:t>logol-ul</w:t>
      </w:r>
      <w:r w:rsidR="00B14ED2" w:rsidRPr="0071008A">
        <w:rPr>
          <w:rFonts w:ascii="Trebuchet MS" w:hAnsi="Trebuchet MS"/>
          <w:sz w:val="22"/>
          <w:szCs w:val="22"/>
        </w:rPr>
        <w:t xml:space="preserve"> </w:t>
      </w:r>
      <w:r w:rsidR="008D47E9" w:rsidRPr="0071008A">
        <w:rPr>
          <w:rFonts w:ascii="Trebuchet MS" w:hAnsi="Trebuchet MS"/>
          <w:sz w:val="22"/>
          <w:szCs w:val="22"/>
        </w:rPr>
        <w:t>POCA</w:t>
      </w:r>
      <w:r w:rsidR="00B14ED2">
        <w:rPr>
          <w:rFonts w:ascii="Trebuchet MS" w:hAnsi="Trebuchet MS"/>
          <w:sz w:val="22"/>
          <w:szCs w:val="22"/>
        </w:rPr>
        <w:t xml:space="preserve"> (sigla POCA, denumirea programului, sloganul </w:t>
      </w:r>
      <w:r w:rsidR="00B14ED2">
        <w:rPr>
          <w:rFonts w:ascii="Trebuchet MS" w:hAnsi="Trebuchet MS"/>
          <w:sz w:val="22"/>
          <w:szCs w:val="22"/>
          <w:lang w:val="en-US"/>
        </w:rPr>
        <w:t>“</w:t>
      </w:r>
      <w:r w:rsidR="00B14ED2">
        <w:rPr>
          <w:rFonts w:ascii="Trebuchet MS" w:hAnsi="Trebuchet MS"/>
          <w:sz w:val="22"/>
          <w:szCs w:val="22"/>
        </w:rPr>
        <w:t>Competența face diferența</w:t>
      </w:r>
      <w:r w:rsidR="00B14ED2">
        <w:rPr>
          <w:rFonts w:ascii="Trebuchet MS" w:hAnsi="Trebuchet MS"/>
          <w:sz w:val="22"/>
          <w:szCs w:val="22"/>
          <w:lang w:val="en-US"/>
        </w:rPr>
        <w:t>”)</w:t>
      </w:r>
      <w:r w:rsidR="00796C28" w:rsidRPr="0071008A">
        <w:rPr>
          <w:rFonts w:ascii="Trebuchet MS" w:hAnsi="Trebuchet MS"/>
          <w:sz w:val="22"/>
          <w:szCs w:val="22"/>
        </w:rPr>
        <w:t>,</w:t>
      </w:r>
      <w:r w:rsidR="008D47E9" w:rsidRPr="0071008A">
        <w:rPr>
          <w:rFonts w:ascii="Trebuchet MS" w:hAnsi="Trebuchet MS"/>
          <w:sz w:val="22"/>
          <w:szCs w:val="22"/>
        </w:rPr>
        <w:t xml:space="preserve"> precum și cea a Instrumentelor Structurale, însoțite </w:t>
      </w:r>
      <w:r w:rsidR="00D50120" w:rsidRPr="0071008A">
        <w:rPr>
          <w:rFonts w:ascii="Trebuchet MS" w:hAnsi="Trebuchet MS"/>
          <w:sz w:val="22"/>
          <w:szCs w:val="22"/>
        </w:rPr>
        <w:t xml:space="preserve">de </w:t>
      </w:r>
      <w:r w:rsidR="00DF1F0E" w:rsidRPr="0071008A">
        <w:rPr>
          <w:rFonts w:ascii="Trebuchet MS" w:hAnsi="Trebuchet MS"/>
          <w:sz w:val="22"/>
          <w:szCs w:val="22"/>
        </w:rPr>
        <w:t xml:space="preserve">următorul text: </w:t>
      </w:r>
      <w:r w:rsidR="00DF1F0E" w:rsidRPr="00F3395D">
        <w:rPr>
          <w:rFonts w:ascii="Trebuchet MS" w:hAnsi="Trebuchet MS"/>
          <w:sz w:val="22"/>
          <w:szCs w:val="22"/>
        </w:rPr>
        <w:t>”</w:t>
      </w:r>
      <w:r w:rsidR="00962167" w:rsidRPr="00F3395D">
        <w:rPr>
          <w:rFonts w:ascii="Trebuchet MS" w:hAnsi="Trebuchet MS"/>
          <w:sz w:val="22"/>
          <w:szCs w:val="22"/>
        </w:rPr>
        <w:t xml:space="preserve"> </w:t>
      </w:r>
      <w:r w:rsidR="00B14ED2" w:rsidRPr="00F3395D">
        <w:rPr>
          <w:rFonts w:ascii="Trebuchet MS" w:hAnsi="Trebuchet MS"/>
          <w:sz w:val="22"/>
          <w:szCs w:val="22"/>
        </w:rPr>
        <w:t>Proiect cofinanțat din Fondul Social European prin Programul Operațional Capacitate Administrativă</w:t>
      </w:r>
      <w:r w:rsidR="00DF1F0E" w:rsidRPr="00F3395D">
        <w:rPr>
          <w:rFonts w:ascii="Trebuchet MS" w:hAnsi="Trebuchet MS"/>
          <w:sz w:val="22"/>
          <w:szCs w:val="22"/>
        </w:rPr>
        <w:t>”</w:t>
      </w:r>
      <w:r w:rsidR="00DF1F0E" w:rsidRPr="00D52742">
        <w:rPr>
          <w:rFonts w:ascii="Trebuchet MS" w:hAnsi="Trebuchet MS"/>
          <w:sz w:val="22"/>
          <w:szCs w:val="22"/>
        </w:rPr>
        <w:t xml:space="preserve">; </w:t>
      </w:r>
    </w:p>
    <w:p w:rsidR="00666D06" w:rsidRPr="0071008A" w:rsidRDefault="00B14ED2" w:rsidP="00F3395D">
      <w:pPr>
        <w:tabs>
          <w:tab w:val="left" w:pos="180"/>
          <w:tab w:val="left" w:pos="720"/>
        </w:tabs>
        <w:spacing w:after="120" w:line="276" w:lineRule="auto"/>
        <w:ind w:right="142"/>
        <w:jc w:val="both"/>
        <w:rPr>
          <w:rFonts w:ascii="Trebuchet MS" w:hAnsi="Trebuchet MS"/>
          <w:b/>
          <w:sz w:val="22"/>
          <w:szCs w:val="22"/>
        </w:rPr>
      </w:pPr>
      <w:r>
        <w:rPr>
          <w:rFonts w:ascii="Trebuchet MS" w:hAnsi="Trebuchet MS"/>
          <w:sz w:val="22"/>
          <w:szCs w:val="22"/>
        </w:rPr>
        <w:t>e</w:t>
      </w:r>
      <w:r w:rsidR="00170FA0" w:rsidRPr="0071008A">
        <w:rPr>
          <w:rFonts w:ascii="Trebuchet MS" w:hAnsi="Trebuchet MS"/>
          <w:sz w:val="22"/>
          <w:szCs w:val="22"/>
        </w:rPr>
        <w:t xml:space="preserve">) </w:t>
      </w:r>
      <w:r w:rsidR="00666D06" w:rsidRPr="0071008A">
        <w:rPr>
          <w:rFonts w:ascii="Trebuchet MS" w:hAnsi="Trebuchet MS"/>
          <w:sz w:val="22"/>
          <w:szCs w:val="22"/>
        </w:rPr>
        <w:t xml:space="preserve">publicarea pe site-ul </w:t>
      </w:r>
      <w:r w:rsidR="00796C28" w:rsidRPr="0071008A">
        <w:rPr>
          <w:rFonts w:ascii="Trebuchet MS" w:hAnsi="Trebuchet MS"/>
          <w:sz w:val="22"/>
          <w:szCs w:val="22"/>
        </w:rPr>
        <w:t xml:space="preserve">web </w:t>
      </w:r>
      <w:r w:rsidR="00666D06" w:rsidRPr="0071008A">
        <w:rPr>
          <w:rFonts w:ascii="Trebuchet MS" w:hAnsi="Trebuchet MS"/>
          <w:sz w:val="22"/>
          <w:szCs w:val="22"/>
        </w:rPr>
        <w:t xml:space="preserve">al </w:t>
      </w:r>
      <w:r w:rsidR="00882FE9" w:rsidRPr="0071008A">
        <w:rPr>
          <w:rFonts w:ascii="Trebuchet MS" w:hAnsi="Trebuchet MS"/>
          <w:sz w:val="22"/>
          <w:szCs w:val="22"/>
        </w:rPr>
        <w:t>Beneficiarului</w:t>
      </w:r>
      <w:r>
        <w:rPr>
          <w:rFonts w:ascii="Trebuchet MS" w:hAnsi="Trebuchet MS"/>
          <w:sz w:val="22"/>
          <w:szCs w:val="22"/>
        </w:rPr>
        <w:t xml:space="preserve">, în cazul în care există un astfel de site, </w:t>
      </w:r>
      <w:r w:rsidR="00666D06" w:rsidRPr="0071008A">
        <w:rPr>
          <w:rFonts w:ascii="Trebuchet MS" w:hAnsi="Trebuchet MS"/>
          <w:sz w:val="22"/>
          <w:szCs w:val="22"/>
        </w:rPr>
        <w:t xml:space="preserve">a </w:t>
      </w:r>
      <w:r w:rsidR="00796C28" w:rsidRPr="0071008A">
        <w:rPr>
          <w:rFonts w:ascii="Trebuchet MS" w:hAnsi="Trebuchet MS"/>
          <w:sz w:val="22"/>
          <w:szCs w:val="22"/>
        </w:rPr>
        <w:t>tuturor livrabilelor (</w:t>
      </w:r>
      <w:r w:rsidR="00666D06" w:rsidRPr="0071008A">
        <w:rPr>
          <w:rFonts w:ascii="Trebuchet MS" w:hAnsi="Trebuchet MS"/>
          <w:sz w:val="22"/>
          <w:szCs w:val="22"/>
        </w:rPr>
        <w:t>studii, strategii, analize, ghiduri, etc.</w:t>
      </w:r>
      <w:r w:rsidR="00796C28" w:rsidRPr="0071008A">
        <w:rPr>
          <w:rFonts w:ascii="Trebuchet MS" w:hAnsi="Trebuchet MS"/>
          <w:sz w:val="22"/>
          <w:szCs w:val="22"/>
        </w:rPr>
        <w:t>)</w:t>
      </w:r>
      <w:r w:rsidR="00666D06" w:rsidRPr="0071008A">
        <w:rPr>
          <w:rFonts w:ascii="Trebuchet MS" w:hAnsi="Trebuchet MS"/>
          <w:sz w:val="22"/>
          <w:szCs w:val="22"/>
        </w:rPr>
        <w:t xml:space="preserve"> realizate în cadrul proiectelor finanțate prin POCA și </w:t>
      </w:r>
      <w:r w:rsidR="00962167" w:rsidRPr="0071008A">
        <w:rPr>
          <w:rFonts w:ascii="Trebuchet MS" w:hAnsi="Trebuchet MS"/>
          <w:sz w:val="22"/>
          <w:szCs w:val="22"/>
        </w:rPr>
        <w:t xml:space="preserve">transmiterea acestora către AM POCA pe adresa de e-mail </w:t>
      </w:r>
      <w:r w:rsidR="00962167" w:rsidRPr="00F3395D">
        <w:rPr>
          <w:rFonts w:ascii="Trebuchet MS" w:hAnsi="Trebuchet MS"/>
          <w:sz w:val="22"/>
          <w:szCs w:val="22"/>
        </w:rPr>
        <w:t>amdca@poca.ro</w:t>
      </w:r>
      <w:r w:rsidR="00962167" w:rsidRPr="0071008A">
        <w:rPr>
          <w:rFonts w:ascii="Trebuchet MS" w:hAnsi="Trebuchet MS"/>
          <w:sz w:val="22"/>
          <w:szCs w:val="22"/>
        </w:rPr>
        <w:t xml:space="preserve">, în vederea publicării </w:t>
      </w:r>
      <w:r>
        <w:rPr>
          <w:rFonts w:ascii="Trebuchet MS" w:hAnsi="Trebuchet MS"/>
          <w:sz w:val="22"/>
          <w:szCs w:val="22"/>
        </w:rPr>
        <w:t>acestora</w:t>
      </w:r>
      <w:r w:rsidRPr="0071008A">
        <w:rPr>
          <w:rFonts w:ascii="Trebuchet MS" w:hAnsi="Trebuchet MS"/>
          <w:sz w:val="22"/>
          <w:szCs w:val="22"/>
        </w:rPr>
        <w:t xml:space="preserve"> </w:t>
      </w:r>
      <w:r w:rsidR="00962167" w:rsidRPr="0071008A">
        <w:rPr>
          <w:rFonts w:ascii="Trebuchet MS" w:hAnsi="Trebuchet MS"/>
          <w:sz w:val="22"/>
          <w:szCs w:val="22"/>
        </w:rPr>
        <w:t xml:space="preserve">pe site-ul </w:t>
      </w:r>
      <w:r w:rsidR="00796C28" w:rsidRPr="0071008A">
        <w:rPr>
          <w:rFonts w:ascii="Trebuchet MS" w:hAnsi="Trebuchet MS"/>
          <w:sz w:val="22"/>
          <w:szCs w:val="22"/>
        </w:rPr>
        <w:t>www.poca.ro</w:t>
      </w:r>
      <w:r w:rsidR="00962167" w:rsidRPr="0071008A">
        <w:rPr>
          <w:rFonts w:ascii="Trebuchet MS" w:hAnsi="Trebuchet MS"/>
          <w:sz w:val="22"/>
          <w:szCs w:val="22"/>
        </w:rPr>
        <w:t>, în secțiunea dedicată rezultatelor proiectelor cofinanțate din F</w:t>
      </w:r>
      <w:r w:rsidR="00796C28" w:rsidRPr="0071008A">
        <w:rPr>
          <w:rFonts w:ascii="Trebuchet MS" w:hAnsi="Trebuchet MS"/>
          <w:sz w:val="22"/>
          <w:szCs w:val="22"/>
        </w:rPr>
        <w:t xml:space="preserve">ondul </w:t>
      </w:r>
      <w:r w:rsidR="00962167" w:rsidRPr="0071008A">
        <w:rPr>
          <w:rFonts w:ascii="Trebuchet MS" w:hAnsi="Trebuchet MS"/>
          <w:sz w:val="22"/>
          <w:szCs w:val="22"/>
        </w:rPr>
        <w:t>S</w:t>
      </w:r>
      <w:r w:rsidR="00796C28" w:rsidRPr="0071008A">
        <w:rPr>
          <w:rFonts w:ascii="Trebuchet MS" w:hAnsi="Trebuchet MS"/>
          <w:sz w:val="22"/>
          <w:szCs w:val="22"/>
        </w:rPr>
        <w:t xml:space="preserve">ocial </w:t>
      </w:r>
      <w:r w:rsidR="00962167" w:rsidRPr="0071008A">
        <w:rPr>
          <w:rFonts w:ascii="Trebuchet MS" w:hAnsi="Trebuchet MS"/>
          <w:sz w:val="22"/>
          <w:szCs w:val="22"/>
        </w:rPr>
        <w:t>E</w:t>
      </w:r>
      <w:r w:rsidR="00796C28" w:rsidRPr="0071008A">
        <w:rPr>
          <w:rFonts w:ascii="Trebuchet MS" w:hAnsi="Trebuchet MS"/>
          <w:sz w:val="22"/>
          <w:szCs w:val="22"/>
        </w:rPr>
        <w:t>uropean</w:t>
      </w:r>
      <w:r w:rsidR="00F83291">
        <w:rPr>
          <w:rFonts w:ascii="Trebuchet MS" w:hAnsi="Trebuchet MS"/>
          <w:sz w:val="22"/>
          <w:szCs w:val="22"/>
        </w:rPr>
        <w:t xml:space="preserve"> </w:t>
      </w:r>
      <w:r w:rsidR="00F83291" w:rsidRPr="00F83291">
        <w:rPr>
          <w:rFonts w:ascii="Trebuchet MS" w:hAnsi="Trebuchet MS"/>
          <w:sz w:val="22"/>
          <w:szCs w:val="22"/>
        </w:rPr>
        <w:t>(http://poca.ro/rezultate-proiecte-finantate-din-poca/.)</w:t>
      </w:r>
      <w:r w:rsidR="00170FA0" w:rsidRPr="0071008A">
        <w:rPr>
          <w:rFonts w:ascii="Trebuchet MS" w:hAnsi="Trebuchet MS"/>
          <w:sz w:val="22"/>
          <w:szCs w:val="22"/>
        </w:rPr>
        <w:t xml:space="preserve"> </w:t>
      </w:r>
      <w:r w:rsidR="00666D06" w:rsidRPr="0071008A">
        <w:rPr>
          <w:rFonts w:ascii="Trebuchet MS" w:hAnsi="Trebuchet MS"/>
          <w:sz w:val="22"/>
          <w:szCs w:val="22"/>
        </w:rPr>
        <w:t xml:space="preserve"> </w:t>
      </w:r>
    </w:p>
    <w:p w:rsidR="00AD7969" w:rsidRPr="00F3395D" w:rsidRDefault="009F156F" w:rsidP="00F3395D">
      <w:pPr>
        <w:pStyle w:val="ListParagraph"/>
        <w:widowControl w:val="0"/>
        <w:tabs>
          <w:tab w:val="left" w:pos="180"/>
          <w:tab w:val="left" w:pos="567"/>
        </w:tabs>
        <w:autoSpaceDE w:val="0"/>
        <w:autoSpaceDN w:val="0"/>
        <w:adjustRightInd w:val="0"/>
        <w:spacing w:after="120" w:line="276" w:lineRule="auto"/>
        <w:ind w:left="0"/>
        <w:contextualSpacing/>
        <w:jc w:val="both"/>
        <w:rPr>
          <w:rFonts w:ascii="Trebuchet MS" w:hAnsi="Trebuchet MS"/>
          <w:sz w:val="22"/>
          <w:szCs w:val="22"/>
        </w:rPr>
      </w:pPr>
      <w:r w:rsidRPr="00F3395D">
        <w:rPr>
          <w:rFonts w:ascii="Trebuchet MS" w:hAnsi="Trebuchet MS"/>
          <w:b/>
          <w:sz w:val="22"/>
          <w:szCs w:val="22"/>
        </w:rPr>
        <w:t>(9)</w:t>
      </w:r>
      <w:r>
        <w:rPr>
          <w:rFonts w:ascii="Trebuchet MS" w:hAnsi="Trebuchet MS"/>
          <w:sz w:val="22"/>
          <w:szCs w:val="22"/>
        </w:rPr>
        <w:t xml:space="preserve"> Beneficiarul poate adăuga și alte activități privitoare la informare și comunicare ( de ex</w:t>
      </w:r>
      <w:r w:rsidR="00D52742">
        <w:rPr>
          <w:rFonts w:ascii="Trebuchet MS" w:hAnsi="Trebuchet MS"/>
          <w:sz w:val="22"/>
          <w:szCs w:val="22"/>
        </w:rPr>
        <w:t>:</w:t>
      </w:r>
      <w:r>
        <w:rPr>
          <w:rFonts w:ascii="Trebuchet MS" w:hAnsi="Trebuchet MS"/>
          <w:sz w:val="22"/>
          <w:szCs w:val="22"/>
        </w:rPr>
        <w:t xml:space="preserve"> conferință de lansare sau conferința de închidere la finalizarea proiectului, care să fie însoțite de un anunț/comunicat de presă publicat în media, etc), necesare și op</w:t>
      </w:r>
      <w:r w:rsidR="00D52742">
        <w:rPr>
          <w:rFonts w:ascii="Trebuchet MS" w:hAnsi="Trebuchet MS"/>
          <w:sz w:val="22"/>
          <w:szCs w:val="22"/>
        </w:rPr>
        <w:t>o</w:t>
      </w:r>
      <w:r>
        <w:rPr>
          <w:rFonts w:ascii="Trebuchet MS" w:hAnsi="Trebuchet MS"/>
          <w:sz w:val="22"/>
          <w:szCs w:val="22"/>
        </w:rPr>
        <w:t xml:space="preserve">rtune pentru proiect, care nu pot înlocui cerințele minime de mai sus. </w:t>
      </w:r>
    </w:p>
    <w:p w:rsidR="0090793E" w:rsidRDefault="007C4144" w:rsidP="00F3395D">
      <w:pPr>
        <w:tabs>
          <w:tab w:val="left" w:pos="180"/>
          <w:tab w:val="left" w:pos="720"/>
        </w:tabs>
        <w:autoSpaceDE w:val="0"/>
        <w:autoSpaceDN w:val="0"/>
        <w:adjustRightInd w:val="0"/>
        <w:spacing w:line="276" w:lineRule="auto"/>
        <w:jc w:val="both"/>
        <w:rPr>
          <w:rFonts w:ascii="Trebuchet MS" w:hAnsi="Trebuchet MS"/>
          <w:sz w:val="22"/>
          <w:szCs w:val="22"/>
        </w:rPr>
      </w:pPr>
      <w:r w:rsidRPr="00F3395D">
        <w:rPr>
          <w:rFonts w:ascii="Trebuchet MS" w:hAnsi="Trebuchet MS"/>
          <w:b/>
          <w:sz w:val="22"/>
          <w:szCs w:val="22"/>
        </w:rPr>
        <w:t>(</w:t>
      </w:r>
      <w:r w:rsidR="009F156F" w:rsidRPr="00F3395D">
        <w:rPr>
          <w:rFonts w:ascii="Trebuchet MS" w:hAnsi="Trebuchet MS"/>
          <w:b/>
          <w:sz w:val="22"/>
          <w:szCs w:val="22"/>
        </w:rPr>
        <w:t>10</w:t>
      </w:r>
      <w:r w:rsidRPr="00F3395D">
        <w:rPr>
          <w:rFonts w:ascii="Trebuchet MS" w:hAnsi="Trebuchet MS"/>
          <w:b/>
          <w:sz w:val="22"/>
          <w:szCs w:val="22"/>
        </w:rPr>
        <w:t>)</w:t>
      </w:r>
      <w:r w:rsidRPr="007C4144">
        <w:rPr>
          <w:rFonts w:ascii="Trebuchet MS" w:hAnsi="Trebuchet MS"/>
          <w:sz w:val="22"/>
          <w:szCs w:val="22"/>
        </w:rPr>
        <w:t xml:space="preserve"> În vederea îndeplinirii obligațiilor de informare și comunicare privind proiectele finanțate prin POCA, Beneficiarul are obligația să pună la dispoziția </w:t>
      </w:r>
      <w:r w:rsidR="009F156F">
        <w:rPr>
          <w:rFonts w:ascii="Trebuchet MS" w:hAnsi="Trebuchet MS"/>
          <w:sz w:val="22"/>
          <w:szCs w:val="22"/>
        </w:rPr>
        <w:t>autorității de management</w:t>
      </w:r>
      <w:r w:rsidRPr="007C4144">
        <w:rPr>
          <w:rFonts w:ascii="Trebuchet MS" w:hAnsi="Trebuchet MS"/>
          <w:sz w:val="22"/>
          <w:szCs w:val="22"/>
        </w:rPr>
        <w:t>, la solicitarea acesteia, date și informații despre proiect.</w:t>
      </w:r>
    </w:p>
    <w:p w:rsidR="009E35DD" w:rsidRPr="00587928" w:rsidRDefault="009E35DD" w:rsidP="00F3395D">
      <w:pPr>
        <w:tabs>
          <w:tab w:val="left" w:pos="180"/>
          <w:tab w:val="left" w:pos="720"/>
        </w:tabs>
        <w:autoSpaceDE w:val="0"/>
        <w:autoSpaceDN w:val="0"/>
        <w:adjustRightInd w:val="0"/>
        <w:spacing w:line="276" w:lineRule="auto"/>
        <w:jc w:val="both"/>
      </w:pPr>
    </w:p>
    <w:p w:rsidR="009E35DD" w:rsidRPr="00587928" w:rsidRDefault="009E35DD" w:rsidP="00F3395D">
      <w:pPr>
        <w:tabs>
          <w:tab w:val="left" w:pos="180"/>
          <w:tab w:val="left" w:pos="720"/>
        </w:tabs>
        <w:autoSpaceDE w:val="0"/>
        <w:autoSpaceDN w:val="0"/>
        <w:adjustRightInd w:val="0"/>
        <w:spacing w:line="276" w:lineRule="auto"/>
        <w:jc w:val="both"/>
      </w:pPr>
    </w:p>
    <w:p w:rsidR="009E35DD" w:rsidRDefault="009E35DD" w:rsidP="00F3395D">
      <w:pPr>
        <w:tabs>
          <w:tab w:val="left" w:pos="180"/>
          <w:tab w:val="left" w:pos="720"/>
        </w:tabs>
        <w:spacing w:line="276" w:lineRule="auto"/>
        <w:jc w:val="both"/>
        <w:rPr>
          <w:i/>
        </w:rPr>
      </w:pPr>
    </w:p>
    <w:p w:rsidR="007C61EB" w:rsidRDefault="007C61EB" w:rsidP="00F3395D">
      <w:pPr>
        <w:tabs>
          <w:tab w:val="left" w:pos="180"/>
          <w:tab w:val="left" w:pos="720"/>
        </w:tabs>
        <w:spacing w:line="276" w:lineRule="auto"/>
        <w:jc w:val="both"/>
        <w:rPr>
          <w:i/>
        </w:rPr>
      </w:pPr>
    </w:p>
    <w:p w:rsidR="007C61EB" w:rsidRDefault="007C61EB" w:rsidP="00F3395D">
      <w:pPr>
        <w:tabs>
          <w:tab w:val="left" w:pos="180"/>
          <w:tab w:val="left" w:pos="720"/>
        </w:tabs>
        <w:spacing w:line="276" w:lineRule="auto"/>
        <w:jc w:val="both"/>
        <w:rPr>
          <w:i/>
        </w:rPr>
      </w:pPr>
    </w:p>
    <w:p w:rsidR="007C61EB" w:rsidRDefault="007C61EB" w:rsidP="000775E3">
      <w:pPr>
        <w:tabs>
          <w:tab w:val="left" w:pos="180"/>
          <w:tab w:val="left" w:pos="720"/>
        </w:tabs>
        <w:jc w:val="both"/>
        <w:rPr>
          <w:i/>
        </w:rPr>
      </w:pPr>
    </w:p>
    <w:p w:rsidR="007C61EB" w:rsidRDefault="007C61EB" w:rsidP="000775E3">
      <w:pPr>
        <w:tabs>
          <w:tab w:val="left" w:pos="180"/>
          <w:tab w:val="left" w:pos="720"/>
        </w:tabs>
        <w:jc w:val="both"/>
        <w:rPr>
          <w:i/>
        </w:rPr>
      </w:pPr>
    </w:p>
    <w:p w:rsidR="007C61EB" w:rsidRDefault="007C61EB" w:rsidP="000775E3">
      <w:pPr>
        <w:tabs>
          <w:tab w:val="left" w:pos="180"/>
          <w:tab w:val="left" w:pos="720"/>
        </w:tabs>
        <w:jc w:val="both"/>
        <w:rPr>
          <w:i/>
        </w:rPr>
      </w:pPr>
    </w:p>
    <w:p w:rsidR="007C61EB" w:rsidRPr="00587928" w:rsidRDefault="007C61EB" w:rsidP="000775E3">
      <w:pPr>
        <w:tabs>
          <w:tab w:val="left" w:pos="180"/>
          <w:tab w:val="left" w:pos="720"/>
        </w:tabs>
        <w:jc w:val="both"/>
        <w:rPr>
          <w:i/>
        </w:rPr>
      </w:pPr>
    </w:p>
    <w:sectPr w:rsidR="007C61EB" w:rsidRPr="00587928" w:rsidSect="0071008A">
      <w:footerReference w:type="default" r:id="rId7"/>
      <w:pgSz w:w="12240" w:h="15840"/>
      <w:pgMar w:top="709" w:right="1440" w:bottom="1440" w:left="144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49B" w:rsidRDefault="0080649B" w:rsidP="00546220">
      <w:r>
        <w:separator/>
      </w:r>
    </w:p>
  </w:endnote>
  <w:endnote w:type="continuationSeparator" w:id="0">
    <w:p w:rsidR="0080649B" w:rsidRDefault="0080649B" w:rsidP="0054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MT">
    <w:altName w:val="Times New Roman"/>
    <w:panose1 w:val="00000000000000000000"/>
    <w:charset w:val="00"/>
    <w:family w:val="auto"/>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75E3" w:rsidRDefault="002C47D7">
    <w:pPr>
      <w:pStyle w:val="Footer"/>
      <w:jc w:val="right"/>
    </w:pPr>
    <w:r>
      <w:fldChar w:fldCharType="begin"/>
    </w:r>
    <w:r>
      <w:instrText xml:space="preserve"> PAGE   \* MERGEFORMAT </w:instrText>
    </w:r>
    <w:r>
      <w:fldChar w:fldCharType="separate"/>
    </w:r>
    <w:r w:rsidR="00F3395D">
      <w:rPr>
        <w:noProof/>
      </w:rPr>
      <w:t>2</w:t>
    </w:r>
    <w:r>
      <w:rPr>
        <w:noProof/>
      </w:rPr>
      <w:fldChar w:fldCharType="end"/>
    </w:r>
    <w:r w:rsidR="0071008A">
      <w:rPr>
        <w:noProof/>
      </w:rPr>
      <w:t>/2</w:t>
    </w:r>
  </w:p>
  <w:p w:rsidR="000775E3" w:rsidRDefault="0007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49B" w:rsidRDefault="0080649B" w:rsidP="00546220">
      <w:r>
        <w:separator/>
      </w:r>
    </w:p>
  </w:footnote>
  <w:footnote w:type="continuationSeparator" w:id="0">
    <w:p w:rsidR="0080649B" w:rsidRDefault="0080649B" w:rsidP="00546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531"/>
      </v:shape>
    </w:pict>
  </w:numPicBullet>
  <w:abstractNum w:abstractNumId="0" w15:restartNumberingAfterBreak="0">
    <w:nsid w:val="0234412C"/>
    <w:multiLevelType w:val="hybridMultilevel"/>
    <w:tmpl w:val="EBF48E5A"/>
    <w:lvl w:ilvl="0" w:tplc="35848C68">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EB3D4F"/>
    <w:multiLevelType w:val="hybridMultilevel"/>
    <w:tmpl w:val="5EBA897E"/>
    <w:lvl w:ilvl="0" w:tplc="35848C68">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8C4BC9"/>
    <w:multiLevelType w:val="hybridMultilevel"/>
    <w:tmpl w:val="3850ABC6"/>
    <w:lvl w:ilvl="0" w:tplc="35848C68">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475727"/>
    <w:multiLevelType w:val="hybridMultilevel"/>
    <w:tmpl w:val="588448C2"/>
    <w:lvl w:ilvl="0" w:tplc="35848C68">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05AA2"/>
    <w:multiLevelType w:val="hybridMultilevel"/>
    <w:tmpl w:val="1198706E"/>
    <w:lvl w:ilvl="0" w:tplc="B3705FF0">
      <w:numFmt w:val="bullet"/>
      <w:lvlText w:val="•"/>
      <w:lvlJc w:val="left"/>
      <w:pPr>
        <w:ind w:left="720" w:hanging="360"/>
      </w:pPr>
      <w:rPr>
        <w:rFonts w:ascii="Trebuchet MS" w:eastAsia="Calibri" w:hAnsi="Trebuchet MS" w:cs="Aria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96355"/>
    <w:multiLevelType w:val="hybridMultilevel"/>
    <w:tmpl w:val="EAD483EE"/>
    <w:lvl w:ilvl="0" w:tplc="28F476D2">
      <w:start w:val="13"/>
      <w:numFmt w:val="decimal"/>
      <w:lvlText w:val="(%1)"/>
      <w:lvlJc w:val="left"/>
      <w:pPr>
        <w:ind w:left="6091" w:hanging="420"/>
      </w:pPr>
      <w:rPr>
        <w:rFonts w:hint="default"/>
      </w:rPr>
    </w:lvl>
    <w:lvl w:ilvl="1" w:tplc="04090019" w:tentative="1">
      <w:start w:val="1"/>
      <w:numFmt w:val="lowerLetter"/>
      <w:lvlText w:val="%2."/>
      <w:lvlJc w:val="left"/>
      <w:pPr>
        <w:ind w:left="6751" w:hanging="360"/>
      </w:pPr>
    </w:lvl>
    <w:lvl w:ilvl="2" w:tplc="0409001B" w:tentative="1">
      <w:start w:val="1"/>
      <w:numFmt w:val="lowerRoman"/>
      <w:lvlText w:val="%3."/>
      <w:lvlJc w:val="right"/>
      <w:pPr>
        <w:ind w:left="7471" w:hanging="180"/>
      </w:pPr>
    </w:lvl>
    <w:lvl w:ilvl="3" w:tplc="0409000F" w:tentative="1">
      <w:start w:val="1"/>
      <w:numFmt w:val="decimal"/>
      <w:lvlText w:val="%4."/>
      <w:lvlJc w:val="left"/>
      <w:pPr>
        <w:ind w:left="8191" w:hanging="360"/>
      </w:pPr>
    </w:lvl>
    <w:lvl w:ilvl="4" w:tplc="04090019" w:tentative="1">
      <w:start w:val="1"/>
      <w:numFmt w:val="lowerLetter"/>
      <w:lvlText w:val="%5."/>
      <w:lvlJc w:val="left"/>
      <w:pPr>
        <w:ind w:left="8911" w:hanging="360"/>
      </w:pPr>
    </w:lvl>
    <w:lvl w:ilvl="5" w:tplc="0409001B" w:tentative="1">
      <w:start w:val="1"/>
      <w:numFmt w:val="lowerRoman"/>
      <w:lvlText w:val="%6."/>
      <w:lvlJc w:val="right"/>
      <w:pPr>
        <w:ind w:left="9631" w:hanging="180"/>
      </w:pPr>
    </w:lvl>
    <w:lvl w:ilvl="6" w:tplc="0409000F" w:tentative="1">
      <w:start w:val="1"/>
      <w:numFmt w:val="decimal"/>
      <w:lvlText w:val="%7."/>
      <w:lvlJc w:val="left"/>
      <w:pPr>
        <w:ind w:left="10351" w:hanging="360"/>
      </w:pPr>
    </w:lvl>
    <w:lvl w:ilvl="7" w:tplc="04090019" w:tentative="1">
      <w:start w:val="1"/>
      <w:numFmt w:val="lowerLetter"/>
      <w:lvlText w:val="%8."/>
      <w:lvlJc w:val="left"/>
      <w:pPr>
        <w:ind w:left="11071" w:hanging="360"/>
      </w:pPr>
    </w:lvl>
    <w:lvl w:ilvl="8" w:tplc="0409001B" w:tentative="1">
      <w:start w:val="1"/>
      <w:numFmt w:val="lowerRoman"/>
      <w:lvlText w:val="%9."/>
      <w:lvlJc w:val="right"/>
      <w:pPr>
        <w:ind w:left="11791" w:hanging="180"/>
      </w:pPr>
    </w:lvl>
  </w:abstractNum>
  <w:abstractNum w:abstractNumId="7" w15:restartNumberingAfterBreak="0">
    <w:nsid w:val="349450F0"/>
    <w:multiLevelType w:val="hybridMultilevel"/>
    <w:tmpl w:val="75F258B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4D7C28"/>
    <w:multiLevelType w:val="hybridMultilevel"/>
    <w:tmpl w:val="9B4A02D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E960F4"/>
    <w:multiLevelType w:val="hybridMultilevel"/>
    <w:tmpl w:val="1E72755E"/>
    <w:lvl w:ilvl="0" w:tplc="0409000D">
      <w:start w:val="1"/>
      <w:numFmt w:val="bullet"/>
      <w:lvlText w:val=""/>
      <w:lvlJc w:val="left"/>
      <w:pPr>
        <w:tabs>
          <w:tab w:val="num" w:pos="765"/>
        </w:tabs>
        <w:ind w:left="765" w:hanging="360"/>
      </w:pPr>
      <w:rPr>
        <w:rFonts w:ascii="Wingdings" w:hAnsi="Wingdings" w:hint="default"/>
      </w:rPr>
    </w:lvl>
    <w:lvl w:ilvl="1" w:tplc="04090005">
      <w:start w:val="1"/>
      <w:numFmt w:val="bullet"/>
      <w:lvlText w:val=""/>
      <w:lvlJc w:val="left"/>
      <w:pPr>
        <w:tabs>
          <w:tab w:val="num" w:pos="1485"/>
        </w:tabs>
        <w:ind w:left="1485" w:hanging="360"/>
      </w:pPr>
      <w:rPr>
        <w:rFonts w:ascii="Wingdings" w:hAnsi="Wingdings" w:hint="default"/>
      </w:rPr>
    </w:lvl>
    <w:lvl w:ilvl="2" w:tplc="04090005">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4DB02398"/>
    <w:multiLevelType w:val="hybridMultilevel"/>
    <w:tmpl w:val="016245DE"/>
    <w:lvl w:ilvl="0" w:tplc="04090007">
      <w:start w:val="1"/>
      <w:numFmt w:val="bullet"/>
      <w:lvlText w:val=""/>
      <w:lvlPicBulletId w:val="0"/>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1" w15:restartNumberingAfterBreak="0">
    <w:nsid w:val="524F74C7"/>
    <w:multiLevelType w:val="hybridMultilevel"/>
    <w:tmpl w:val="3AAAEAE4"/>
    <w:lvl w:ilvl="0" w:tplc="04090005">
      <w:start w:val="1"/>
      <w:numFmt w:val="bullet"/>
      <w:lvlText w:val=""/>
      <w:lvlJc w:val="left"/>
      <w:pPr>
        <w:tabs>
          <w:tab w:val="num" w:pos="720"/>
        </w:tabs>
        <w:ind w:left="720" w:hanging="360"/>
      </w:pPr>
      <w:rPr>
        <w:rFonts w:ascii="Wingdings" w:hAnsi="Wingdings" w:hint="default"/>
        <w:b/>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42119"/>
    <w:multiLevelType w:val="hybridMultilevel"/>
    <w:tmpl w:val="FB86D3B2"/>
    <w:lvl w:ilvl="0" w:tplc="2A6E051A">
      <w:start w:val="1"/>
      <w:numFmt w:val="decimal"/>
      <w:lvlText w:val="%1."/>
      <w:lvlJc w:val="left"/>
      <w:pPr>
        <w:ind w:left="634" w:hanging="360"/>
      </w:pPr>
      <w:rPr>
        <w:rFonts w:ascii="Times New Roman" w:eastAsia="Calibri" w:hAnsi="Times New Roman" w:cs="Times New Roman"/>
      </w:rPr>
    </w:lvl>
    <w:lvl w:ilvl="1" w:tplc="04090003">
      <w:start w:val="1"/>
      <w:numFmt w:val="bullet"/>
      <w:lvlText w:val="o"/>
      <w:lvlJc w:val="left"/>
      <w:pPr>
        <w:ind w:left="1354" w:hanging="360"/>
      </w:pPr>
      <w:rPr>
        <w:rFonts w:ascii="Courier New" w:hAnsi="Courier New" w:cs="Courier New" w:hint="default"/>
      </w:rPr>
    </w:lvl>
    <w:lvl w:ilvl="2" w:tplc="04090005">
      <w:start w:val="1"/>
      <w:numFmt w:val="bullet"/>
      <w:lvlText w:val=""/>
      <w:lvlJc w:val="left"/>
      <w:pPr>
        <w:ind w:left="2074" w:hanging="360"/>
      </w:pPr>
      <w:rPr>
        <w:rFonts w:ascii="Wingdings" w:hAnsi="Wingdings" w:hint="default"/>
      </w:rPr>
    </w:lvl>
    <w:lvl w:ilvl="3" w:tplc="0409000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3" w15:restartNumberingAfterBreak="0">
    <w:nsid w:val="54A17394"/>
    <w:multiLevelType w:val="hybridMultilevel"/>
    <w:tmpl w:val="82405BF6"/>
    <w:lvl w:ilvl="0" w:tplc="4AE24DC6">
      <w:start w:val="12"/>
      <w:numFmt w:val="decimal"/>
      <w:lvlText w:val="(%1)"/>
      <w:lvlJc w:val="left"/>
      <w:pPr>
        <w:ind w:left="562" w:hanging="384"/>
      </w:pPr>
      <w:rPr>
        <w:rFonts w:hint="default"/>
      </w:rPr>
    </w:lvl>
    <w:lvl w:ilvl="1" w:tplc="04180019">
      <w:start w:val="1"/>
      <w:numFmt w:val="lowerLetter"/>
      <w:lvlText w:val="%2."/>
      <w:lvlJc w:val="left"/>
      <w:pPr>
        <w:ind w:left="1258" w:hanging="360"/>
      </w:pPr>
    </w:lvl>
    <w:lvl w:ilvl="2" w:tplc="0418001B" w:tentative="1">
      <w:start w:val="1"/>
      <w:numFmt w:val="lowerRoman"/>
      <w:lvlText w:val="%3."/>
      <w:lvlJc w:val="right"/>
      <w:pPr>
        <w:ind w:left="1978" w:hanging="180"/>
      </w:pPr>
    </w:lvl>
    <w:lvl w:ilvl="3" w:tplc="0418000F" w:tentative="1">
      <w:start w:val="1"/>
      <w:numFmt w:val="decimal"/>
      <w:lvlText w:val="%4."/>
      <w:lvlJc w:val="left"/>
      <w:pPr>
        <w:ind w:left="2698" w:hanging="360"/>
      </w:pPr>
    </w:lvl>
    <w:lvl w:ilvl="4" w:tplc="04180019" w:tentative="1">
      <w:start w:val="1"/>
      <w:numFmt w:val="lowerLetter"/>
      <w:lvlText w:val="%5."/>
      <w:lvlJc w:val="left"/>
      <w:pPr>
        <w:ind w:left="3418" w:hanging="360"/>
      </w:pPr>
    </w:lvl>
    <w:lvl w:ilvl="5" w:tplc="0418001B" w:tentative="1">
      <w:start w:val="1"/>
      <w:numFmt w:val="lowerRoman"/>
      <w:lvlText w:val="%6."/>
      <w:lvlJc w:val="right"/>
      <w:pPr>
        <w:ind w:left="4138" w:hanging="180"/>
      </w:pPr>
    </w:lvl>
    <w:lvl w:ilvl="6" w:tplc="0418000F" w:tentative="1">
      <w:start w:val="1"/>
      <w:numFmt w:val="decimal"/>
      <w:lvlText w:val="%7."/>
      <w:lvlJc w:val="left"/>
      <w:pPr>
        <w:ind w:left="4858" w:hanging="360"/>
      </w:pPr>
    </w:lvl>
    <w:lvl w:ilvl="7" w:tplc="04180019" w:tentative="1">
      <w:start w:val="1"/>
      <w:numFmt w:val="lowerLetter"/>
      <w:lvlText w:val="%8."/>
      <w:lvlJc w:val="left"/>
      <w:pPr>
        <w:ind w:left="5578" w:hanging="360"/>
      </w:pPr>
    </w:lvl>
    <w:lvl w:ilvl="8" w:tplc="0418001B" w:tentative="1">
      <w:start w:val="1"/>
      <w:numFmt w:val="lowerRoman"/>
      <w:lvlText w:val="%9."/>
      <w:lvlJc w:val="right"/>
      <w:pPr>
        <w:ind w:left="6298" w:hanging="180"/>
      </w:pPr>
    </w:lvl>
  </w:abstractNum>
  <w:abstractNum w:abstractNumId="14" w15:restartNumberingAfterBreak="0">
    <w:nsid w:val="5BAA4E1C"/>
    <w:multiLevelType w:val="hybridMultilevel"/>
    <w:tmpl w:val="7898EFF2"/>
    <w:lvl w:ilvl="0" w:tplc="35848C68">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0B6BC2"/>
    <w:multiLevelType w:val="hybridMultilevel"/>
    <w:tmpl w:val="4006BAE6"/>
    <w:lvl w:ilvl="0" w:tplc="9AB0C662">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1509A5"/>
    <w:multiLevelType w:val="hybridMultilevel"/>
    <w:tmpl w:val="6AE4271E"/>
    <w:lvl w:ilvl="0" w:tplc="1794097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EB3FEE"/>
    <w:multiLevelType w:val="hybridMultilevel"/>
    <w:tmpl w:val="BD586832"/>
    <w:lvl w:ilvl="0" w:tplc="FFFFFFFF">
      <w:start w:val="1"/>
      <w:numFmt w:val="decimal"/>
      <w:lvlText w:val="%1."/>
      <w:lvlJc w:val="left"/>
      <w:rPr>
        <w:rFonts w:cs="Times New Roman"/>
      </w:rPr>
    </w:lvl>
    <w:lvl w:ilvl="1" w:tplc="FFFFFFFF">
      <w:start w:val="1"/>
      <w:numFmt w:val="ideographDigital"/>
      <w:lvlText w:val="."/>
      <w:lvlJc w:val="left"/>
      <w:rPr>
        <w:rFonts w:cs="Times New Roman"/>
      </w:rPr>
    </w:lvl>
    <w:lvl w:ilvl="2" w:tplc="17940974">
      <w:numFmt w:val="bullet"/>
      <w:lvlText w:val="-"/>
      <w:lvlJc w:val="left"/>
      <w:rPr>
        <w:rFonts w:ascii="Calibri" w:eastAsia="Times New Roman" w:hAnsi="Calibri" w:hint="default"/>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6E1B5F84"/>
    <w:multiLevelType w:val="hybridMultilevel"/>
    <w:tmpl w:val="1402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9"/>
  </w:num>
  <w:num w:numId="4">
    <w:abstractNumId w:val="11"/>
  </w:num>
  <w:num w:numId="5">
    <w:abstractNumId w:val="8"/>
  </w:num>
  <w:num w:numId="6">
    <w:abstractNumId w:val="1"/>
  </w:num>
  <w:num w:numId="7">
    <w:abstractNumId w:val="14"/>
  </w:num>
  <w:num w:numId="8">
    <w:abstractNumId w:val="0"/>
  </w:num>
  <w:num w:numId="9">
    <w:abstractNumId w:val="2"/>
  </w:num>
  <w:num w:numId="10">
    <w:abstractNumId w:val="3"/>
  </w:num>
  <w:num w:numId="11">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16"/>
  </w:num>
  <w:num w:numId="15">
    <w:abstractNumId w:val="15"/>
  </w:num>
  <w:num w:numId="16">
    <w:abstractNumId w:val="12"/>
  </w:num>
  <w:num w:numId="17">
    <w:abstractNumId w:val="10"/>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5DD"/>
    <w:rsid w:val="00002CE5"/>
    <w:rsid w:val="0002173E"/>
    <w:rsid w:val="0003300C"/>
    <w:rsid w:val="00074EC2"/>
    <w:rsid w:val="0007522D"/>
    <w:rsid w:val="000775E3"/>
    <w:rsid w:val="00086BAB"/>
    <w:rsid w:val="000B2018"/>
    <w:rsid w:val="000C5811"/>
    <w:rsid w:val="000C7407"/>
    <w:rsid w:val="000E7163"/>
    <w:rsid w:val="00120618"/>
    <w:rsid w:val="001317EB"/>
    <w:rsid w:val="00142ECB"/>
    <w:rsid w:val="00146850"/>
    <w:rsid w:val="00167F36"/>
    <w:rsid w:val="00170557"/>
    <w:rsid w:val="00170FA0"/>
    <w:rsid w:val="00192DA9"/>
    <w:rsid w:val="001A128C"/>
    <w:rsid w:val="001A6D35"/>
    <w:rsid w:val="001C6D27"/>
    <w:rsid w:val="001D162E"/>
    <w:rsid w:val="001E5418"/>
    <w:rsid w:val="001F7BB0"/>
    <w:rsid w:val="00204F19"/>
    <w:rsid w:val="00210815"/>
    <w:rsid w:val="002304B8"/>
    <w:rsid w:val="00241748"/>
    <w:rsid w:val="00261578"/>
    <w:rsid w:val="00267DCF"/>
    <w:rsid w:val="002C3314"/>
    <w:rsid w:val="002C47D7"/>
    <w:rsid w:val="002F040B"/>
    <w:rsid w:val="0030065D"/>
    <w:rsid w:val="00310DC5"/>
    <w:rsid w:val="00331D45"/>
    <w:rsid w:val="0034028A"/>
    <w:rsid w:val="0034758F"/>
    <w:rsid w:val="00352331"/>
    <w:rsid w:val="0035301A"/>
    <w:rsid w:val="003547E9"/>
    <w:rsid w:val="003C4299"/>
    <w:rsid w:val="003C61BA"/>
    <w:rsid w:val="003F13A8"/>
    <w:rsid w:val="00405A94"/>
    <w:rsid w:val="0041249E"/>
    <w:rsid w:val="0041726F"/>
    <w:rsid w:val="004424A4"/>
    <w:rsid w:val="00456277"/>
    <w:rsid w:val="00471051"/>
    <w:rsid w:val="004A2AA4"/>
    <w:rsid w:val="004B7C65"/>
    <w:rsid w:val="004F2845"/>
    <w:rsid w:val="004F3358"/>
    <w:rsid w:val="00522619"/>
    <w:rsid w:val="00523076"/>
    <w:rsid w:val="00546220"/>
    <w:rsid w:val="00563ECC"/>
    <w:rsid w:val="00583D55"/>
    <w:rsid w:val="00592036"/>
    <w:rsid w:val="00595B18"/>
    <w:rsid w:val="005C484F"/>
    <w:rsid w:val="005D3830"/>
    <w:rsid w:val="006018CA"/>
    <w:rsid w:val="0063221D"/>
    <w:rsid w:val="00666D06"/>
    <w:rsid w:val="006732CA"/>
    <w:rsid w:val="006928BF"/>
    <w:rsid w:val="006A754E"/>
    <w:rsid w:val="006D13F0"/>
    <w:rsid w:val="006D1AF6"/>
    <w:rsid w:val="006E18F6"/>
    <w:rsid w:val="006E2DC0"/>
    <w:rsid w:val="00707072"/>
    <w:rsid w:val="0071008A"/>
    <w:rsid w:val="00720B05"/>
    <w:rsid w:val="007214A8"/>
    <w:rsid w:val="007225BF"/>
    <w:rsid w:val="007549F2"/>
    <w:rsid w:val="00796C28"/>
    <w:rsid w:val="007A1FF0"/>
    <w:rsid w:val="007B292B"/>
    <w:rsid w:val="007C4144"/>
    <w:rsid w:val="007C61EB"/>
    <w:rsid w:val="007D30F7"/>
    <w:rsid w:val="007E0D61"/>
    <w:rsid w:val="007E6CAF"/>
    <w:rsid w:val="00800112"/>
    <w:rsid w:val="0080649B"/>
    <w:rsid w:val="0085217F"/>
    <w:rsid w:val="0086292F"/>
    <w:rsid w:val="0086484E"/>
    <w:rsid w:val="00881627"/>
    <w:rsid w:val="00882FE9"/>
    <w:rsid w:val="00886448"/>
    <w:rsid w:val="008942E4"/>
    <w:rsid w:val="00894FB3"/>
    <w:rsid w:val="008A12FA"/>
    <w:rsid w:val="008B4835"/>
    <w:rsid w:val="008D1829"/>
    <w:rsid w:val="008D47E9"/>
    <w:rsid w:val="00901D09"/>
    <w:rsid w:val="0090640A"/>
    <w:rsid w:val="0090793E"/>
    <w:rsid w:val="00912A1B"/>
    <w:rsid w:val="00912E21"/>
    <w:rsid w:val="00921BEF"/>
    <w:rsid w:val="0092233D"/>
    <w:rsid w:val="00962167"/>
    <w:rsid w:val="009671BC"/>
    <w:rsid w:val="0096725A"/>
    <w:rsid w:val="00974D40"/>
    <w:rsid w:val="00975A43"/>
    <w:rsid w:val="00983C07"/>
    <w:rsid w:val="009A7DBE"/>
    <w:rsid w:val="009B66E7"/>
    <w:rsid w:val="009E35DD"/>
    <w:rsid w:val="009F1264"/>
    <w:rsid w:val="009F156F"/>
    <w:rsid w:val="009F4434"/>
    <w:rsid w:val="00A07C4F"/>
    <w:rsid w:val="00A10FEA"/>
    <w:rsid w:val="00A1158E"/>
    <w:rsid w:val="00A24EA8"/>
    <w:rsid w:val="00A44EFE"/>
    <w:rsid w:val="00A7176F"/>
    <w:rsid w:val="00A84154"/>
    <w:rsid w:val="00AA1BCF"/>
    <w:rsid w:val="00AC0BE9"/>
    <w:rsid w:val="00AD2D83"/>
    <w:rsid w:val="00AD3C34"/>
    <w:rsid w:val="00AD75A0"/>
    <w:rsid w:val="00AD7969"/>
    <w:rsid w:val="00AF4C0C"/>
    <w:rsid w:val="00B0240B"/>
    <w:rsid w:val="00B056F0"/>
    <w:rsid w:val="00B135AC"/>
    <w:rsid w:val="00B14ED2"/>
    <w:rsid w:val="00B341BB"/>
    <w:rsid w:val="00B34FE4"/>
    <w:rsid w:val="00B4597E"/>
    <w:rsid w:val="00B57D0A"/>
    <w:rsid w:val="00B76CA1"/>
    <w:rsid w:val="00B76D3D"/>
    <w:rsid w:val="00BB1010"/>
    <w:rsid w:val="00BE6191"/>
    <w:rsid w:val="00C2518D"/>
    <w:rsid w:val="00C31088"/>
    <w:rsid w:val="00C403F8"/>
    <w:rsid w:val="00C76EA1"/>
    <w:rsid w:val="00C844C3"/>
    <w:rsid w:val="00CA07D0"/>
    <w:rsid w:val="00CC1509"/>
    <w:rsid w:val="00CC3AEC"/>
    <w:rsid w:val="00CE6640"/>
    <w:rsid w:val="00CF2130"/>
    <w:rsid w:val="00D02C24"/>
    <w:rsid w:val="00D05799"/>
    <w:rsid w:val="00D07267"/>
    <w:rsid w:val="00D14C3D"/>
    <w:rsid w:val="00D2261E"/>
    <w:rsid w:val="00D3010A"/>
    <w:rsid w:val="00D32C64"/>
    <w:rsid w:val="00D50120"/>
    <w:rsid w:val="00D52742"/>
    <w:rsid w:val="00D93DE1"/>
    <w:rsid w:val="00DA7DAD"/>
    <w:rsid w:val="00DB211B"/>
    <w:rsid w:val="00DC6833"/>
    <w:rsid w:val="00DF1F0E"/>
    <w:rsid w:val="00E03987"/>
    <w:rsid w:val="00E150FF"/>
    <w:rsid w:val="00E40F89"/>
    <w:rsid w:val="00E426CD"/>
    <w:rsid w:val="00E61224"/>
    <w:rsid w:val="00E76788"/>
    <w:rsid w:val="00E80331"/>
    <w:rsid w:val="00E818DF"/>
    <w:rsid w:val="00E84A48"/>
    <w:rsid w:val="00E94C18"/>
    <w:rsid w:val="00EA1794"/>
    <w:rsid w:val="00EA70EF"/>
    <w:rsid w:val="00EB256E"/>
    <w:rsid w:val="00EB7934"/>
    <w:rsid w:val="00EC7A06"/>
    <w:rsid w:val="00EF0F3E"/>
    <w:rsid w:val="00F21473"/>
    <w:rsid w:val="00F24FC7"/>
    <w:rsid w:val="00F3395D"/>
    <w:rsid w:val="00F36720"/>
    <w:rsid w:val="00F369DA"/>
    <w:rsid w:val="00F43AC0"/>
    <w:rsid w:val="00F46A8D"/>
    <w:rsid w:val="00F51292"/>
    <w:rsid w:val="00F83291"/>
    <w:rsid w:val="00F85BAA"/>
    <w:rsid w:val="00F8757A"/>
    <w:rsid w:val="00FC3D60"/>
    <w:rsid w:val="00FC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6EB65-3395-4013-BEA0-2BE8A449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35DD"/>
    <w:rPr>
      <w:rFonts w:ascii="Times New Roman" w:eastAsia="Times New Roman" w:hAnsi="Times New Roman"/>
      <w:sz w:val="24"/>
      <w:szCs w:val="24"/>
      <w:lang w:val="ro-RO" w:eastAsia="ro-RO"/>
    </w:rPr>
  </w:style>
  <w:style w:type="paragraph" w:styleId="Heading1">
    <w:name w:val="heading 1"/>
    <w:basedOn w:val="Normal"/>
    <w:link w:val="Heading1Char"/>
    <w:uiPriority w:val="1"/>
    <w:qFormat/>
    <w:rsid w:val="00912A1B"/>
    <w:pPr>
      <w:widowControl w:val="0"/>
      <w:ind w:left="198"/>
      <w:outlineLvl w:val="0"/>
    </w:pPr>
    <w:rPr>
      <w:rFonts w:ascii="Calibri" w:eastAsia="Calibri" w:hAnsi="Calibri"/>
      <w:b/>
      <w:bCs/>
      <w:lang w:val="en-US" w:eastAsia="en-US"/>
    </w:rPr>
  </w:style>
  <w:style w:type="paragraph" w:styleId="Heading2">
    <w:name w:val="heading 2"/>
    <w:basedOn w:val="Normal"/>
    <w:link w:val="Heading2Char"/>
    <w:uiPriority w:val="1"/>
    <w:qFormat/>
    <w:rsid w:val="00912A1B"/>
    <w:pPr>
      <w:widowControl w:val="0"/>
      <w:ind w:left="107"/>
      <w:outlineLvl w:val="1"/>
    </w:pPr>
    <w:rPr>
      <w:rFonts w:ascii="Calibri" w:eastAsia="Calibri" w:hAnsi="Calibri"/>
      <w:b/>
      <w:bCs/>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34"/>
    <w:qFormat/>
    <w:rsid w:val="009E35DD"/>
    <w:pPr>
      <w:ind w:left="720"/>
    </w:pPr>
  </w:style>
  <w:style w:type="character" w:styleId="Strong">
    <w:name w:val="Strong"/>
    <w:basedOn w:val="DefaultParagraphFont"/>
    <w:uiPriority w:val="22"/>
    <w:qFormat/>
    <w:rsid w:val="009E35DD"/>
    <w:rPr>
      <w:b/>
      <w:bCs/>
    </w:rPr>
  </w:style>
  <w:style w:type="paragraph" w:styleId="BalloonText">
    <w:name w:val="Balloon Text"/>
    <w:basedOn w:val="Normal"/>
    <w:link w:val="BalloonTextChar"/>
    <w:uiPriority w:val="99"/>
    <w:semiHidden/>
    <w:unhideWhenUsed/>
    <w:rsid w:val="009E35DD"/>
    <w:rPr>
      <w:rFonts w:ascii="Tahoma" w:hAnsi="Tahoma" w:cs="Tahoma"/>
      <w:sz w:val="16"/>
      <w:szCs w:val="16"/>
    </w:rPr>
  </w:style>
  <w:style w:type="character" w:customStyle="1" w:styleId="BalloonTextChar">
    <w:name w:val="Balloon Text Char"/>
    <w:basedOn w:val="DefaultParagraphFont"/>
    <w:link w:val="BalloonText"/>
    <w:uiPriority w:val="99"/>
    <w:semiHidden/>
    <w:rsid w:val="009E35DD"/>
    <w:rPr>
      <w:rFonts w:ascii="Tahoma" w:eastAsia="Times New Roman" w:hAnsi="Tahoma" w:cs="Tahoma"/>
      <w:sz w:val="16"/>
      <w:szCs w:val="16"/>
      <w:lang w:val="ro-RO" w:eastAsia="ro-RO"/>
    </w:rPr>
  </w:style>
  <w:style w:type="character" w:customStyle="1" w:styleId="ListParagraphChar">
    <w:name w:val="List Paragraph Char"/>
    <w:aliases w:val="Normal bullet 2 Char,List Paragraph1 Char"/>
    <w:link w:val="ListParagraph"/>
    <w:uiPriority w:val="34"/>
    <w:rsid w:val="00D07267"/>
    <w:rPr>
      <w:rFonts w:ascii="Times New Roman" w:eastAsia="Times New Roman" w:hAnsi="Times New Roman" w:cs="Times New Roman"/>
      <w:sz w:val="24"/>
      <w:szCs w:val="24"/>
      <w:lang w:val="ro-RO" w:eastAsia="ro-RO"/>
    </w:rPr>
  </w:style>
  <w:style w:type="character" w:styleId="CommentReference">
    <w:name w:val="annotation reference"/>
    <w:basedOn w:val="DefaultParagraphFont"/>
    <w:uiPriority w:val="99"/>
    <w:unhideWhenUsed/>
    <w:rsid w:val="00DF1F0E"/>
    <w:rPr>
      <w:sz w:val="16"/>
      <w:szCs w:val="16"/>
    </w:rPr>
  </w:style>
  <w:style w:type="paragraph" w:styleId="CommentText">
    <w:name w:val="annotation text"/>
    <w:basedOn w:val="Normal"/>
    <w:link w:val="CommentTextChar"/>
    <w:uiPriority w:val="99"/>
    <w:unhideWhenUsed/>
    <w:rsid w:val="00DF1F0E"/>
    <w:pPr>
      <w:spacing w:after="200"/>
    </w:pPr>
    <w:rPr>
      <w:rFonts w:ascii="Calibri" w:eastAsia="Calibri" w:hAnsi="Calibri"/>
      <w:sz w:val="20"/>
      <w:szCs w:val="20"/>
      <w:lang w:eastAsia="en-US"/>
    </w:rPr>
  </w:style>
  <w:style w:type="character" w:customStyle="1" w:styleId="CommentTextChar">
    <w:name w:val="Comment Text Char"/>
    <w:basedOn w:val="DefaultParagraphFont"/>
    <w:link w:val="CommentText"/>
    <w:uiPriority w:val="99"/>
    <w:rsid w:val="00DF1F0E"/>
    <w:rPr>
      <w:rFonts w:ascii="Calibri" w:eastAsia="Calibri" w:hAnsi="Calibri" w:cs="Times New Roman"/>
      <w:lang w:val="ro-RO"/>
    </w:rPr>
  </w:style>
  <w:style w:type="character" w:customStyle="1" w:styleId="Heading1Char">
    <w:name w:val="Heading 1 Char"/>
    <w:basedOn w:val="DefaultParagraphFont"/>
    <w:link w:val="Heading1"/>
    <w:uiPriority w:val="1"/>
    <w:rsid w:val="00912A1B"/>
    <w:rPr>
      <w:rFonts w:cs="Times New Roman"/>
      <w:b/>
      <w:bCs/>
      <w:sz w:val="24"/>
      <w:szCs w:val="24"/>
    </w:rPr>
  </w:style>
  <w:style w:type="character" w:customStyle="1" w:styleId="Heading2Char">
    <w:name w:val="Heading 2 Char"/>
    <w:basedOn w:val="DefaultParagraphFont"/>
    <w:link w:val="Heading2"/>
    <w:uiPriority w:val="1"/>
    <w:rsid w:val="00912A1B"/>
    <w:rPr>
      <w:rFonts w:cs="Times New Roman"/>
      <w:b/>
      <w:bCs/>
      <w:i/>
      <w:sz w:val="24"/>
      <w:szCs w:val="24"/>
    </w:rPr>
  </w:style>
  <w:style w:type="paragraph" w:styleId="BodyText">
    <w:name w:val="Body Text"/>
    <w:basedOn w:val="Normal"/>
    <w:link w:val="BodyTextChar"/>
    <w:uiPriority w:val="1"/>
    <w:qFormat/>
    <w:rsid w:val="00912A1B"/>
    <w:pPr>
      <w:widowControl w:val="0"/>
      <w:ind w:left="138"/>
    </w:pPr>
    <w:rPr>
      <w:rFonts w:ascii="Calibri" w:eastAsia="Calibri" w:hAnsi="Calibri"/>
      <w:lang w:val="en-US" w:eastAsia="en-US"/>
    </w:rPr>
  </w:style>
  <w:style w:type="character" w:customStyle="1" w:styleId="BodyTextChar">
    <w:name w:val="Body Text Char"/>
    <w:basedOn w:val="DefaultParagraphFont"/>
    <w:link w:val="BodyText"/>
    <w:uiPriority w:val="1"/>
    <w:rsid w:val="00912A1B"/>
    <w:rPr>
      <w:rFonts w:cs="Times New Roman"/>
      <w:sz w:val="24"/>
      <w:szCs w:val="24"/>
    </w:rPr>
  </w:style>
  <w:style w:type="paragraph" w:styleId="CommentSubject">
    <w:name w:val="annotation subject"/>
    <w:basedOn w:val="CommentText"/>
    <w:next w:val="CommentText"/>
    <w:link w:val="CommentSubjectChar"/>
    <w:uiPriority w:val="99"/>
    <w:semiHidden/>
    <w:unhideWhenUsed/>
    <w:rsid w:val="003F13A8"/>
    <w:pPr>
      <w:spacing w:after="0"/>
    </w:pPr>
    <w:rPr>
      <w:rFonts w:ascii="Times New Roman" w:eastAsia="Times New Roman" w:hAnsi="Times New Roman"/>
      <w:b/>
      <w:bCs/>
      <w:lang w:eastAsia="ro-RO"/>
    </w:rPr>
  </w:style>
  <w:style w:type="character" w:customStyle="1" w:styleId="CommentSubjectChar">
    <w:name w:val="Comment Subject Char"/>
    <w:basedOn w:val="CommentTextChar"/>
    <w:link w:val="CommentSubject"/>
    <w:uiPriority w:val="99"/>
    <w:semiHidden/>
    <w:rsid w:val="003F13A8"/>
    <w:rPr>
      <w:rFonts w:ascii="Times New Roman" w:eastAsia="Times New Roman" w:hAnsi="Times New Roman" w:cs="Times New Roman"/>
      <w:b/>
      <w:bCs/>
      <w:lang w:val="ro-RO"/>
    </w:rPr>
  </w:style>
  <w:style w:type="paragraph" w:styleId="FootnoteText">
    <w:name w:val="footnote text"/>
    <w:basedOn w:val="Normal"/>
    <w:link w:val="FootnoteTextChar"/>
    <w:semiHidden/>
    <w:rsid w:val="007C61EB"/>
    <w:rPr>
      <w:sz w:val="20"/>
      <w:szCs w:val="20"/>
      <w:lang w:val="en-GB" w:eastAsia="en-US"/>
    </w:rPr>
  </w:style>
  <w:style w:type="character" w:customStyle="1" w:styleId="FootnoteTextChar">
    <w:name w:val="Footnote Text Char"/>
    <w:basedOn w:val="DefaultParagraphFont"/>
    <w:link w:val="FootnoteText"/>
    <w:semiHidden/>
    <w:rsid w:val="007C61EB"/>
    <w:rPr>
      <w:rFonts w:ascii="Times New Roman" w:eastAsia="Times New Roman" w:hAnsi="Times New Roman"/>
      <w:lang w:val="en-GB"/>
    </w:rPr>
  </w:style>
  <w:style w:type="paragraph" w:styleId="NoSpacing">
    <w:name w:val="No Spacing"/>
    <w:uiPriority w:val="1"/>
    <w:qFormat/>
    <w:rsid w:val="007C61EB"/>
    <w:rPr>
      <w:rFonts w:eastAsia="Times New Roman"/>
      <w:sz w:val="22"/>
      <w:szCs w:val="22"/>
    </w:rPr>
  </w:style>
  <w:style w:type="paragraph" w:styleId="Header">
    <w:name w:val="header"/>
    <w:basedOn w:val="Normal"/>
    <w:link w:val="HeaderChar"/>
    <w:uiPriority w:val="99"/>
    <w:unhideWhenUsed/>
    <w:rsid w:val="00546220"/>
    <w:pPr>
      <w:tabs>
        <w:tab w:val="center" w:pos="4680"/>
        <w:tab w:val="right" w:pos="9360"/>
      </w:tabs>
    </w:pPr>
  </w:style>
  <w:style w:type="character" w:customStyle="1" w:styleId="HeaderChar">
    <w:name w:val="Header Char"/>
    <w:basedOn w:val="DefaultParagraphFont"/>
    <w:link w:val="Header"/>
    <w:uiPriority w:val="99"/>
    <w:rsid w:val="00546220"/>
    <w:rPr>
      <w:rFonts w:ascii="Times New Roman" w:eastAsia="Times New Roman" w:hAnsi="Times New Roman"/>
      <w:sz w:val="24"/>
      <w:szCs w:val="24"/>
      <w:lang w:val="ro-RO" w:eastAsia="ro-RO"/>
    </w:rPr>
  </w:style>
  <w:style w:type="paragraph" w:styleId="Footer">
    <w:name w:val="footer"/>
    <w:basedOn w:val="Normal"/>
    <w:link w:val="FooterChar"/>
    <w:uiPriority w:val="99"/>
    <w:unhideWhenUsed/>
    <w:rsid w:val="00546220"/>
    <w:pPr>
      <w:tabs>
        <w:tab w:val="center" w:pos="4680"/>
        <w:tab w:val="right" w:pos="9360"/>
      </w:tabs>
    </w:pPr>
  </w:style>
  <w:style w:type="character" w:customStyle="1" w:styleId="FooterChar">
    <w:name w:val="Footer Char"/>
    <w:basedOn w:val="DefaultParagraphFont"/>
    <w:link w:val="Footer"/>
    <w:uiPriority w:val="99"/>
    <w:rsid w:val="00546220"/>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alina.carabulea</cp:lastModifiedBy>
  <cp:revision>2</cp:revision>
  <cp:lastPrinted>2017-11-22T10:33:00Z</cp:lastPrinted>
  <dcterms:created xsi:type="dcterms:W3CDTF">2018-08-13T09:28:00Z</dcterms:created>
  <dcterms:modified xsi:type="dcterms:W3CDTF">2018-08-13T09:28:00Z</dcterms:modified>
</cp:coreProperties>
</file>